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9B7" w:rsidRDefault="00F469B7" w:rsidP="00F469B7">
      <w:pPr>
        <w:pStyle w:val="Ttulo1"/>
      </w:pPr>
      <w:r w:rsidRPr="00F469B7">
        <w:t>REGLAMENTO INTERNO MODELO</w:t>
      </w:r>
    </w:p>
    <w:p w:rsidR="00F469B7" w:rsidRPr="00F469B7" w:rsidRDefault="00F469B7" w:rsidP="00F469B7">
      <w:pPr>
        <w:pStyle w:val="Ttulo1"/>
      </w:pPr>
      <w:bookmarkStart w:id="0" w:name="_GoBack"/>
      <w:r w:rsidRPr="00F469B7">
        <w:t>REGIMEN DE UNIDADES INMOBILIARIAS CON SECCIONES DE PROPIEDAD EXCLUSIVA Y AREAS DE PROPIEDAD COMUN</w:t>
      </w:r>
    </w:p>
    <w:bookmarkEnd w:id="0"/>
    <w:p w:rsidR="00F469B7" w:rsidRDefault="00F469B7" w:rsidP="00F469B7">
      <w:pPr>
        <w:pStyle w:val="Sinespaciado"/>
        <w:jc w:val="both"/>
      </w:pPr>
    </w:p>
    <w:p w:rsidR="00F469B7" w:rsidRPr="00F469B7" w:rsidRDefault="00F469B7" w:rsidP="00F469B7">
      <w:pPr>
        <w:pStyle w:val="Ttulo2"/>
      </w:pPr>
      <w:r w:rsidRPr="00F469B7">
        <w:t>CAPITULO I</w:t>
      </w:r>
    </w:p>
    <w:p w:rsidR="00F469B7" w:rsidRPr="00F469B7" w:rsidRDefault="00F469B7" w:rsidP="00F469B7">
      <w:pPr>
        <w:pStyle w:val="Ttulo2"/>
      </w:pPr>
      <w:r w:rsidRPr="00F469B7">
        <w:t xml:space="preserve">ASPECTOS GENERALES </w:t>
      </w:r>
    </w:p>
    <w:p w:rsidR="00F469B7" w:rsidRDefault="00F469B7" w:rsidP="00F469B7">
      <w:pPr>
        <w:pStyle w:val="Sinespaciado"/>
        <w:jc w:val="both"/>
      </w:pPr>
    </w:p>
    <w:p w:rsidR="00F469B7" w:rsidRDefault="00F469B7" w:rsidP="00F469B7">
      <w:pPr>
        <w:pStyle w:val="Ttulo3"/>
      </w:pPr>
      <w:r>
        <w:t>Artículo 1.- Obligatoriedad y designación abreviada</w:t>
      </w:r>
    </w:p>
    <w:p w:rsidR="00F469B7" w:rsidRDefault="00F469B7" w:rsidP="00F469B7">
      <w:pPr>
        <w:pStyle w:val="Sinespaciado"/>
        <w:jc w:val="both"/>
      </w:pPr>
    </w:p>
    <w:p w:rsidR="00F469B7" w:rsidRDefault="00F469B7" w:rsidP="00F469B7">
      <w:pPr>
        <w:pStyle w:val="Sinespaciado"/>
        <w:jc w:val="both"/>
      </w:pPr>
      <w:r>
        <w:t>El presente reglamento interno es de observancia obligatoria, sin excepción ni</w:t>
      </w:r>
      <w:r>
        <w:t xml:space="preserve"> </w:t>
      </w:r>
      <w:r>
        <w:t>limitación alguna, para todas las personas que tengan la propiedad o posesión, bajo</w:t>
      </w:r>
      <w:r>
        <w:t xml:space="preserve"> </w:t>
      </w:r>
      <w:r>
        <w:t>cualquier título, de las secciones inmobiliarias de propiedad exclusiva que forman parte</w:t>
      </w:r>
      <w:r>
        <w:t xml:space="preserve"> </w:t>
      </w:r>
      <w:r>
        <w:t xml:space="preserve">de la unidad </w:t>
      </w:r>
      <w:r>
        <w:t xml:space="preserve">inmobiliaria................................ </w:t>
      </w:r>
      <w:r>
        <w:t>(Ingresar el nombre de la unidad</w:t>
      </w:r>
      <w:r>
        <w:t xml:space="preserve"> </w:t>
      </w:r>
      <w:r>
        <w:t>inmobiliaria, de ser el caso; omitir si no tiene nombre), descrita en el Capítulo II de este</w:t>
      </w:r>
      <w:r>
        <w:t xml:space="preserve"> </w:t>
      </w:r>
      <w:r>
        <w:t>Reglamento, a la que en adelante se denominará UNIDAD INMOBILIARIA. Dichas</w:t>
      </w:r>
      <w:r>
        <w:t xml:space="preserve"> </w:t>
      </w:r>
      <w:r>
        <w:t>personas quedan obligadas a respetar sus disposiciones y las decisiones de la Junta de</w:t>
      </w:r>
      <w:r>
        <w:t xml:space="preserve"> </w:t>
      </w:r>
      <w:r>
        <w:t>Propietarios.</w:t>
      </w:r>
    </w:p>
    <w:p w:rsidR="00F469B7" w:rsidRDefault="00F469B7" w:rsidP="00F469B7">
      <w:pPr>
        <w:pStyle w:val="Sinespaciado"/>
        <w:jc w:val="both"/>
      </w:pPr>
    </w:p>
    <w:p w:rsidR="00F469B7" w:rsidRDefault="00F469B7" w:rsidP="00C31871">
      <w:pPr>
        <w:pStyle w:val="Ttulo2"/>
      </w:pPr>
      <w:r>
        <w:t>CAPITULO II</w:t>
      </w:r>
    </w:p>
    <w:p w:rsidR="00F469B7" w:rsidRDefault="00F469B7" w:rsidP="00C31871">
      <w:pPr>
        <w:pStyle w:val="Ttulo2"/>
      </w:pPr>
      <w:r>
        <w:t>LA UNIDAD INMOBILIARIA</w:t>
      </w:r>
    </w:p>
    <w:p w:rsidR="00F469B7" w:rsidRDefault="00F469B7" w:rsidP="00F469B7">
      <w:pPr>
        <w:pStyle w:val="Sinespaciado"/>
        <w:jc w:val="both"/>
      </w:pPr>
    </w:p>
    <w:p w:rsidR="00F469B7" w:rsidRPr="00F469B7" w:rsidRDefault="00F469B7" w:rsidP="00F469B7">
      <w:pPr>
        <w:pStyle w:val="Ttulo3"/>
      </w:pPr>
      <w:r w:rsidRPr="00F469B7">
        <w:t>Artículo 2.- Características de la UNIDAD INMOBILIARIA</w:t>
      </w:r>
    </w:p>
    <w:p w:rsidR="00F469B7" w:rsidRDefault="00F469B7" w:rsidP="00F469B7">
      <w:pPr>
        <w:pStyle w:val="Sinespaciado"/>
        <w:jc w:val="both"/>
      </w:pPr>
    </w:p>
    <w:p w:rsidR="00F469B7" w:rsidRDefault="00F469B7" w:rsidP="00F469B7">
      <w:pPr>
        <w:pStyle w:val="Sinespaciado"/>
        <w:jc w:val="both"/>
      </w:pPr>
      <w:r>
        <w:t>Las características de la UNIDAD INMOBILIARIA son las siguientes:</w:t>
      </w:r>
    </w:p>
    <w:p w:rsidR="00F469B7" w:rsidRDefault="00F469B7" w:rsidP="00F469B7">
      <w:pPr>
        <w:pStyle w:val="Sinespaciado"/>
        <w:jc w:val="both"/>
      </w:pPr>
    </w:p>
    <w:p w:rsidR="00F469B7" w:rsidRDefault="00F469B7" w:rsidP="00C31871">
      <w:pPr>
        <w:pStyle w:val="Sinespaciado"/>
        <w:numPr>
          <w:ilvl w:val="0"/>
          <w:numId w:val="17"/>
        </w:numPr>
        <w:jc w:val="both"/>
      </w:pPr>
      <w:r>
        <w:t>Ubicación:</w:t>
      </w:r>
    </w:p>
    <w:p w:rsidR="00C31871" w:rsidRDefault="00C31871" w:rsidP="00F469B7">
      <w:pPr>
        <w:pStyle w:val="Sinespaciado"/>
        <w:jc w:val="both"/>
      </w:pPr>
    </w:p>
    <w:p w:rsidR="00F469B7" w:rsidRDefault="00F469B7" w:rsidP="00C31871">
      <w:pPr>
        <w:pStyle w:val="Sinespaciado"/>
        <w:numPr>
          <w:ilvl w:val="0"/>
          <w:numId w:val="16"/>
        </w:numPr>
        <w:jc w:val="both"/>
      </w:pPr>
      <w:r>
        <w:t>Departamento:</w:t>
      </w:r>
      <w:r w:rsidR="00C31871">
        <w:tab/>
      </w:r>
      <w:r w:rsidR="00C31871">
        <w:tab/>
      </w:r>
      <w:proofErr w:type="gramStart"/>
      <w:r>
        <w:t>...............</w:t>
      </w:r>
      <w:proofErr w:type="gramEnd"/>
    </w:p>
    <w:p w:rsidR="00F469B7" w:rsidRDefault="00F469B7" w:rsidP="00C31871">
      <w:pPr>
        <w:pStyle w:val="Sinespaciado"/>
        <w:numPr>
          <w:ilvl w:val="0"/>
          <w:numId w:val="16"/>
        </w:numPr>
        <w:jc w:val="both"/>
      </w:pPr>
      <w:r>
        <w:t>Provincia:</w:t>
      </w:r>
      <w:r w:rsidR="00C31871">
        <w:tab/>
      </w:r>
      <w:r w:rsidR="00C31871">
        <w:tab/>
      </w:r>
      <w:proofErr w:type="gramStart"/>
      <w:r>
        <w:t>...............</w:t>
      </w:r>
      <w:proofErr w:type="gramEnd"/>
    </w:p>
    <w:p w:rsidR="00F469B7" w:rsidRDefault="00F469B7" w:rsidP="00C31871">
      <w:pPr>
        <w:pStyle w:val="Sinespaciado"/>
        <w:numPr>
          <w:ilvl w:val="0"/>
          <w:numId w:val="16"/>
        </w:numPr>
        <w:jc w:val="both"/>
      </w:pPr>
      <w:r>
        <w:t>Distrito:</w:t>
      </w:r>
      <w:r w:rsidR="00C31871">
        <w:tab/>
      </w:r>
      <w:r w:rsidR="00C31871">
        <w:tab/>
      </w:r>
      <w:proofErr w:type="gramStart"/>
      <w:r>
        <w:t>...............</w:t>
      </w:r>
      <w:proofErr w:type="gramEnd"/>
    </w:p>
    <w:p w:rsidR="00F469B7" w:rsidRDefault="00F469B7" w:rsidP="00C31871">
      <w:pPr>
        <w:pStyle w:val="Sinespaciado"/>
        <w:numPr>
          <w:ilvl w:val="0"/>
          <w:numId w:val="16"/>
        </w:numPr>
        <w:jc w:val="both"/>
      </w:pPr>
      <w:r>
        <w:t>Dirección:</w:t>
      </w:r>
      <w:r w:rsidR="00C31871">
        <w:tab/>
      </w:r>
      <w:r w:rsidR="00C31871">
        <w:tab/>
      </w:r>
      <w:proofErr w:type="gramStart"/>
      <w:r>
        <w:t>...............</w:t>
      </w:r>
      <w:proofErr w:type="gramEnd"/>
    </w:p>
    <w:p w:rsidR="00C31871" w:rsidRDefault="00C31871" w:rsidP="00F469B7">
      <w:pPr>
        <w:pStyle w:val="Sinespaciado"/>
        <w:jc w:val="both"/>
      </w:pPr>
    </w:p>
    <w:p w:rsidR="00F469B7" w:rsidRDefault="00F469B7" w:rsidP="00F469B7">
      <w:pPr>
        <w:pStyle w:val="Sinespaciado"/>
        <w:jc w:val="both"/>
      </w:pPr>
      <w:r>
        <w:t>(De ser el caso, consignar también referencias a zonas aledañas, que faciliten la</w:t>
      </w:r>
      <w:r w:rsidR="00C31871">
        <w:t xml:space="preserve"> </w:t>
      </w:r>
      <w:r>
        <w:t>identificación de la UNIDAD INMOBILIARIA).</w:t>
      </w:r>
    </w:p>
    <w:p w:rsidR="00C31871" w:rsidRDefault="00C31871" w:rsidP="00F469B7">
      <w:pPr>
        <w:pStyle w:val="Sinespaciado"/>
        <w:jc w:val="both"/>
      </w:pPr>
    </w:p>
    <w:p w:rsidR="00F469B7" w:rsidRDefault="00F469B7" w:rsidP="00C31871">
      <w:pPr>
        <w:pStyle w:val="Sinespaciado"/>
        <w:numPr>
          <w:ilvl w:val="0"/>
          <w:numId w:val="17"/>
        </w:numPr>
        <w:jc w:val="both"/>
      </w:pPr>
      <w:r>
        <w:t>Descripción y uso:</w:t>
      </w:r>
    </w:p>
    <w:p w:rsidR="00C31871" w:rsidRDefault="00C31871" w:rsidP="00F469B7">
      <w:pPr>
        <w:pStyle w:val="Sinespaciado"/>
        <w:jc w:val="both"/>
      </w:pPr>
    </w:p>
    <w:p w:rsidR="00F469B7" w:rsidRDefault="00F469B7" w:rsidP="00C31871">
      <w:pPr>
        <w:pStyle w:val="Sinespaciado"/>
        <w:ind w:left="360"/>
        <w:jc w:val="both"/>
      </w:pPr>
      <w:r>
        <w:t>La UNIDAD INMOBILIARIA es</w:t>
      </w:r>
      <w:proofErr w:type="gramStart"/>
      <w:r>
        <w:t>....................(</w:t>
      </w:r>
      <w:proofErr w:type="gramEnd"/>
      <w:r>
        <w:t>Especificar uno de los tipos señalados en</w:t>
      </w:r>
      <w:r w:rsidR="00C31871">
        <w:t xml:space="preserve"> </w:t>
      </w:r>
      <w:r>
        <w:t>el Artículo 126 del Reglamento de la Ley Nº 27157) y consta de......................(Realizar</w:t>
      </w:r>
      <w:r w:rsidR="00C31871">
        <w:t xml:space="preserve"> </w:t>
      </w:r>
      <w:r>
        <w:t>una breve descripción general, señalando el número de secciones de propiedad</w:t>
      </w:r>
      <w:r w:rsidR="00C31871">
        <w:t xml:space="preserve"> </w:t>
      </w:r>
      <w:r>
        <w:t>exclusiva que contiene).</w:t>
      </w:r>
    </w:p>
    <w:p w:rsidR="00F469B7" w:rsidRDefault="00F469B7" w:rsidP="00C31871">
      <w:pPr>
        <w:pStyle w:val="Sinespaciado"/>
        <w:ind w:left="360"/>
        <w:jc w:val="both"/>
      </w:pPr>
      <w:r>
        <w:t xml:space="preserve">La UNIDAD INMOBILIARIA se encuentra destinada a un uso </w:t>
      </w:r>
      <w:proofErr w:type="gramStart"/>
      <w:r>
        <w:t>....</w:t>
      </w:r>
      <w:proofErr w:type="gramEnd"/>
      <w:r>
        <w:t xml:space="preserve"> (</w:t>
      </w:r>
      <w:proofErr w:type="gramStart"/>
      <w:r>
        <w:t>especificar</w:t>
      </w:r>
      <w:proofErr w:type="gramEnd"/>
      <w:r>
        <w:t xml:space="preserve"> si se</w:t>
      </w:r>
      <w:r w:rsidR="00C31871">
        <w:t xml:space="preserve"> </w:t>
      </w:r>
      <w:r>
        <w:t>trata de uso residencial, comercial, industrial, mixto, etc.).</w:t>
      </w:r>
    </w:p>
    <w:p w:rsidR="00F469B7" w:rsidRDefault="00F469B7" w:rsidP="00F469B7">
      <w:pPr>
        <w:pStyle w:val="Sinespaciado"/>
        <w:jc w:val="both"/>
      </w:pPr>
    </w:p>
    <w:p w:rsidR="00F469B7" w:rsidRDefault="00F469B7" w:rsidP="00F469B7">
      <w:pPr>
        <w:pStyle w:val="Ttulo3"/>
      </w:pPr>
      <w:r>
        <w:lastRenderedPageBreak/>
        <w:t>Artículo 3.- Secciones de propiedad exclusiva</w:t>
      </w:r>
    </w:p>
    <w:p w:rsidR="00F469B7" w:rsidRDefault="00F469B7" w:rsidP="00F469B7">
      <w:pPr>
        <w:pStyle w:val="Sinespaciado"/>
        <w:jc w:val="both"/>
      </w:pPr>
    </w:p>
    <w:p w:rsidR="00F469B7" w:rsidRDefault="00F469B7" w:rsidP="00F469B7">
      <w:pPr>
        <w:pStyle w:val="Sinespaciado"/>
        <w:jc w:val="both"/>
      </w:pPr>
      <w:r>
        <w:t>Las secciones de propiedad exclusiva que forman parte de la UNIDAD</w:t>
      </w:r>
      <w:r w:rsidR="00C31871">
        <w:t xml:space="preserve"> </w:t>
      </w:r>
      <w:r>
        <w:t>INMOBILIARIA son:</w:t>
      </w:r>
    </w:p>
    <w:p w:rsidR="00C31871" w:rsidRDefault="00C31871" w:rsidP="00F469B7">
      <w:pPr>
        <w:pStyle w:val="Sinespaciad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64"/>
        <w:gridCol w:w="1815"/>
        <w:gridCol w:w="2100"/>
        <w:gridCol w:w="2449"/>
      </w:tblGrid>
      <w:tr w:rsidR="00C31871" w:rsidRPr="00622113" w:rsidTr="00C31871">
        <w:tc>
          <w:tcPr>
            <w:tcW w:w="2464" w:type="dxa"/>
          </w:tcPr>
          <w:p w:rsidR="00C31871" w:rsidRPr="00622113" w:rsidRDefault="00C31871" w:rsidP="006420C0">
            <w:pPr>
              <w:pStyle w:val="Sinespaciado"/>
              <w:jc w:val="both"/>
              <w:rPr>
                <w:b/>
              </w:rPr>
            </w:pPr>
            <w:r w:rsidRPr="00C31871">
              <w:rPr>
                <w:b/>
              </w:rPr>
              <w:t>Denominación</w:t>
            </w:r>
          </w:p>
        </w:tc>
        <w:tc>
          <w:tcPr>
            <w:tcW w:w="1815" w:type="dxa"/>
          </w:tcPr>
          <w:p w:rsidR="00C31871" w:rsidRPr="00C31871" w:rsidRDefault="00C31871" w:rsidP="006420C0">
            <w:pPr>
              <w:pStyle w:val="Sinespaciado"/>
              <w:jc w:val="right"/>
              <w:rPr>
                <w:b/>
              </w:rPr>
            </w:pPr>
            <w:r w:rsidRPr="00C31871">
              <w:rPr>
                <w:b/>
              </w:rPr>
              <w:t>Número</w:t>
            </w:r>
          </w:p>
        </w:tc>
        <w:tc>
          <w:tcPr>
            <w:tcW w:w="2100" w:type="dxa"/>
          </w:tcPr>
          <w:p w:rsidR="00C31871" w:rsidRPr="00622113" w:rsidRDefault="00C31871" w:rsidP="006420C0">
            <w:pPr>
              <w:pStyle w:val="Sinespaciado"/>
              <w:jc w:val="right"/>
              <w:rPr>
                <w:b/>
              </w:rPr>
            </w:pPr>
            <w:r w:rsidRPr="00C31871">
              <w:rPr>
                <w:b/>
              </w:rPr>
              <w:t>Área Ocupada</w:t>
            </w:r>
          </w:p>
        </w:tc>
        <w:tc>
          <w:tcPr>
            <w:tcW w:w="2449" w:type="dxa"/>
          </w:tcPr>
          <w:p w:rsidR="00C31871" w:rsidRPr="00622113" w:rsidRDefault="00C31871" w:rsidP="006420C0">
            <w:pPr>
              <w:pStyle w:val="Sinespaciado"/>
              <w:jc w:val="right"/>
              <w:rPr>
                <w:b/>
              </w:rPr>
            </w:pPr>
            <w:r>
              <w:rPr>
                <w:b/>
              </w:rPr>
              <w:t>Uso</w:t>
            </w:r>
          </w:p>
        </w:tc>
      </w:tr>
      <w:tr w:rsidR="00C31871" w:rsidTr="00C31871">
        <w:tc>
          <w:tcPr>
            <w:tcW w:w="2464" w:type="dxa"/>
          </w:tcPr>
          <w:p w:rsidR="00C31871" w:rsidRDefault="00C31871" w:rsidP="006420C0">
            <w:pPr>
              <w:pStyle w:val="Sinespaciado"/>
              <w:jc w:val="both"/>
            </w:pPr>
          </w:p>
        </w:tc>
        <w:tc>
          <w:tcPr>
            <w:tcW w:w="1815" w:type="dxa"/>
          </w:tcPr>
          <w:p w:rsidR="00C31871" w:rsidRDefault="00C31871" w:rsidP="006420C0">
            <w:pPr>
              <w:pStyle w:val="Sinespaciado"/>
              <w:jc w:val="right"/>
            </w:pPr>
          </w:p>
        </w:tc>
        <w:tc>
          <w:tcPr>
            <w:tcW w:w="2100" w:type="dxa"/>
          </w:tcPr>
          <w:p w:rsidR="00C31871" w:rsidRDefault="00C31871" w:rsidP="006420C0">
            <w:pPr>
              <w:pStyle w:val="Sinespaciado"/>
              <w:jc w:val="right"/>
            </w:pPr>
            <w:r>
              <w:t xml:space="preserve"> m2</w:t>
            </w:r>
          </w:p>
        </w:tc>
        <w:tc>
          <w:tcPr>
            <w:tcW w:w="2449" w:type="dxa"/>
          </w:tcPr>
          <w:p w:rsidR="00C31871" w:rsidRDefault="00C31871" w:rsidP="006420C0">
            <w:pPr>
              <w:pStyle w:val="Sinespaciado"/>
              <w:jc w:val="right"/>
            </w:pPr>
          </w:p>
        </w:tc>
      </w:tr>
      <w:tr w:rsidR="00C31871" w:rsidTr="00C31871">
        <w:tc>
          <w:tcPr>
            <w:tcW w:w="2464" w:type="dxa"/>
          </w:tcPr>
          <w:p w:rsidR="00C31871" w:rsidRDefault="00C31871" w:rsidP="006420C0">
            <w:pPr>
              <w:pStyle w:val="Sinespaciado"/>
              <w:jc w:val="both"/>
            </w:pPr>
          </w:p>
        </w:tc>
        <w:tc>
          <w:tcPr>
            <w:tcW w:w="1815" w:type="dxa"/>
          </w:tcPr>
          <w:p w:rsidR="00C31871" w:rsidRDefault="00C31871" w:rsidP="006420C0">
            <w:pPr>
              <w:pStyle w:val="Sinespaciado"/>
              <w:jc w:val="right"/>
            </w:pPr>
          </w:p>
        </w:tc>
        <w:tc>
          <w:tcPr>
            <w:tcW w:w="2100" w:type="dxa"/>
          </w:tcPr>
          <w:p w:rsidR="00C31871" w:rsidRDefault="00C31871" w:rsidP="006420C0">
            <w:pPr>
              <w:pStyle w:val="Sinespaciado"/>
              <w:jc w:val="right"/>
            </w:pPr>
            <w:r>
              <w:t>m2</w:t>
            </w:r>
          </w:p>
        </w:tc>
        <w:tc>
          <w:tcPr>
            <w:tcW w:w="2449" w:type="dxa"/>
          </w:tcPr>
          <w:p w:rsidR="00C31871" w:rsidRDefault="00C31871" w:rsidP="006420C0">
            <w:pPr>
              <w:pStyle w:val="Sinespaciado"/>
              <w:jc w:val="right"/>
            </w:pPr>
          </w:p>
        </w:tc>
      </w:tr>
      <w:tr w:rsidR="00C31871" w:rsidTr="00C31871">
        <w:tc>
          <w:tcPr>
            <w:tcW w:w="2464" w:type="dxa"/>
          </w:tcPr>
          <w:p w:rsidR="00C31871" w:rsidRDefault="00C31871" w:rsidP="006420C0">
            <w:pPr>
              <w:pStyle w:val="Sinespaciado"/>
              <w:jc w:val="both"/>
            </w:pPr>
          </w:p>
        </w:tc>
        <w:tc>
          <w:tcPr>
            <w:tcW w:w="1815" w:type="dxa"/>
          </w:tcPr>
          <w:p w:rsidR="00C31871" w:rsidRDefault="00C31871" w:rsidP="006420C0">
            <w:pPr>
              <w:pStyle w:val="Sinespaciado"/>
              <w:jc w:val="right"/>
            </w:pPr>
          </w:p>
        </w:tc>
        <w:tc>
          <w:tcPr>
            <w:tcW w:w="2100" w:type="dxa"/>
          </w:tcPr>
          <w:p w:rsidR="00C31871" w:rsidRDefault="00C31871" w:rsidP="006420C0">
            <w:pPr>
              <w:pStyle w:val="Sinespaciado"/>
              <w:jc w:val="right"/>
            </w:pPr>
            <w:r>
              <w:t>m2</w:t>
            </w:r>
          </w:p>
        </w:tc>
        <w:tc>
          <w:tcPr>
            <w:tcW w:w="2449" w:type="dxa"/>
          </w:tcPr>
          <w:p w:rsidR="00C31871" w:rsidRDefault="00C31871" w:rsidP="006420C0">
            <w:pPr>
              <w:pStyle w:val="Sinespaciado"/>
              <w:jc w:val="right"/>
            </w:pPr>
          </w:p>
        </w:tc>
      </w:tr>
    </w:tbl>
    <w:p w:rsidR="00C31871" w:rsidRDefault="00C31871" w:rsidP="00F469B7">
      <w:pPr>
        <w:pStyle w:val="Sinespaciado"/>
        <w:jc w:val="both"/>
      </w:pPr>
    </w:p>
    <w:p w:rsidR="00F469B7" w:rsidRDefault="00F469B7" w:rsidP="00F469B7">
      <w:pPr>
        <w:pStyle w:val="Sinespaciado"/>
        <w:jc w:val="both"/>
      </w:pPr>
      <w:r>
        <w:t>(Indicar en el cuadro cada una de las secciones de propiedad exclusiva que forman parte</w:t>
      </w:r>
      <w:r w:rsidR="00C31871">
        <w:t xml:space="preserve"> </w:t>
      </w:r>
      <w:r>
        <w:t>del inmueble, incluyendo los aires, si éstos son independientes, en cuyo caso no se</w:t>
      </w:r>
      <w:r w:rsidR="00C31871">
        <w:t xml:space="preserve"> </w:t>
      </w:r>
      <w:r>
        <w:t>requiere de numeración. Si los aires son propios de las secciones, indicarlo en la misma</w:t>
      </w:r>
      <w:r w:rsidR="00C31871">
        <w:t xml:space="preserve"> </w:t>
      </w:r>
      <w:r>
        <w:t>columna de la denominación).</w:t>
      </w:r>
    </w:p>
    <w:p w:rsidR="00F469B7" w:rsidRDefault="00F469B7" w:rsidP="00F469B7">
      <w:pPr>
        <w:pStyle w:val="Sinespaciado"/>
        <w:jc w:val="both"/>
      </w:pPr>
    </w:p>
    <w:p w:rsidR="00F469B7" w:rsidRDefault="00F469B7" w:rsidP="00F469B7">
      <w:pPr>
        <w:pStyle w:val="Ttulo3"/>
      </w:pPr>
      <w:r>
        <w:t xml:space="preserve">Artículo 4.- </w:t>
      </w:r>
      <w:r>
        <w:t>Áreas</w:t>
      </w:r>
      <w:r>
        <w:t xml:space="preserve"> y bienes de propiedad común</w:t>
      </w:r>
    </w:p>
    <w:p w:rsidR="00F469B7" w:rsidRDefault="00F469B7" w:rsidP="00F469B7">
      <w:pPr>
        <w:pStyle w:val="Sinespaciado"/>
        <w:jc w:val="both"/>
      </w:pPr>
    </w:p>
    <w:p w:rsidR="00F469B7" w:rsidRDefault="00F469B7" w:rsidP="00F469B7">
      <w:pPr>
        <w:pStyle w:val="Sinespaciado"/>
        <w:jc w:val="both"/>
      </w:pPr>
      <w:r>
        <w:t>Las áreas y bienes de propiedad común que forman parte de la UNIDAD</w:t>
      </w:r>
      <w:r w:rsidR="00C31871">
        <w:t xml:space="preserve"> </w:t>
      </w:r>
      <w:r>
        <w:t>INMOBILIARIA son los siguientes:</w:t>
      </w:r>
    </w:p>
    <w:p w:rsidR="00C31871" w:rsidRDefault="00C31871" w:rsidP="00F469B7">
      <w:pPr>
        <w:pStyle w:val="Sinespaciad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68"/>
        <w:gridCol w:w="2686"/>
        <w:gridCol w:w="3174"/>
      </w:tblGrid>
      <w:tr w:rsidR="00C31871" w:rsidRPr="00622113" w:rsidTr="00C31871">
        <w:tc>
          <w:tcPr>
            <w:tcW w:w="2968" w:type="dxa"/>
          </w:tcPr>
          <w:p w:rsidR="00C31871" w:rsidRPr="00622113" w:rsidRDefault="00C31871" w:rsidP="006420C0">
            <w:pPr>
              <w:pStyle w:val="Sinespaciado"/>
              <w:jc w:val="both"/>
              <w:rPr>
                <w:b/>
              </w:rPr>
            </w:pPr>
            <w:r w:rsidRPr="00C31871">
              <w:rPr>
                <w:b/>
              </w:rPr>
              <w:t>Áreas comunes</w:t>
            </w:r>
          </w:p>
        </w:tc>
        <w:tc>
          <w:tcPr>
            <w:tcW w:w="2686" w:type="dxa"/>
          </w:tcPr>
          <w:p w:rsidR="00C31871" w:rsidRPr="00622113" w:rsidRDefault="00C31871" w:rsidP="006420C0">
            <w:pPr>
              <w:pStyle w:val="Sinespaciado"/>
              <w:jc w:val="right"/>
              <w:rPr>
                <w:b/>
              </w:rPr>
            </w:pPr>
            <w:r w:rsidRPr="00C31871">
              <w:rPr>
                <w:b/>
              </w:rPr>
              <w:t>Área Ocupada</w:t>
            </w:r>
          </w:p>
        </w:tc>
        <w:tc>
          <w:tcPr>
            <w:tcW w:w="3174" w:type="dxa"/>
          </w:tcPr>
          <w:p w:rsidR="00C31871" w:rsidRPr="00622113" w:rsidRDefault="00C31871" w:rsidP="006420C0">
            <w:pPr>
              <w:pStyle w:val="Sinespaciado"/>
              <w:jc w:val="right"/>
              <w:rPr>
                <w:b/>
              </w:rPr>
            </w:pPr>
            <w:r w:rsidRPr="00C31871">
              <w:rPr>
                <w:b/>
              </w:rPr>
              <w:t>Destino y/o Condición</w:t>
            </w:r>
          </w:p>
        </w:tc>
      </w:tr>
      <w:tr w:rsidR="00C31871" w:rsidTr="00C31871">
        <w:tc>
          <w:tcPr>
            <w:tcW w:w="2968" w:type="dxa"/>
          </w:tcPr>
          <w:p w:rsidR="00C31871" w:rsidRDefault="00C31871" w:rsidP="006420C0">
            <w:pPr>
              <w:pStyle w:val="Sinespaciado"/>
              <w:jc w:val="both"/>
            </w:pPr>
          </w:p>
        </w:tc>
        <w:tc>
          <w:tcPr>
            <w:tcW w:w="2686" w:type="dxa"/>
          </w:tcPr>
          <w:p w:rsidR="00C31871" w:rsidRDefault="00C31871" w:rsidP="006420C0">
            <w:pPr>
              <w:pStyle w:val="Sinespaciado"/>
              <w:jc w:val="right"/>
            </w:pPr>
            <w:r>
              <w:t xml:space="preserve"> m2</w:t>
            </w:r>
          </w:p>
        </w:tc>
        <w:tc>
          <w:tcPr>
            <w:tcW w:w="3174" w:type="dxa"/>
          </w:tcPr>
          <w:p w:rsidR="00C31871" w:rsidRDefault="00C31871" w:rsidP="006420C0">
            <w:pPr>
              <w:pStyle w:val="Sinespaciado"/>
              <w:jc w:val="right"/>
            </w:pPr>
          </w:p>
        </w:tc>
      </w:tr>
      <w:tr w:rsidR="00C31871" w:rsidTr="00C31871">
        <w:tc>
          <w:tcPr>
            <w:tcW w:w="2968" w:type="dxa"/>
          </w:tcPr>
          <w:p w:rsidR="00C31871" w:rsidRDefault="00C31871" w:rsidP="006420C0">
            <w:pPr>
              <w:pStyle w:val="Sinespaciado"/>
              <w:jc w:val="both"/>
            </w:pPr>
          </w:p>
        </w:tc>
        <w:tc>
          <w:tcPr>
            <w:tcW w:w="2686" w:type="dxa"/>
          </w:tcPr>
          <w:p w:rsidR="00C31871" w:rsidRDefault="00C31871" w:rsidP="006420C0">
            <w:pPr>
              <w:pStyle w:val="Sinespaciado"/>
              <w:jc w:val="right"/>
            </w:pPr>
            <w:r>
              <w:t>m2</w:t>
            </w:r>
          </w:p>
        </w:tc>
        <w:tc>
          <w:tcPr>
            <w:tcW w:w="3174" w:type="dxa"/>
          </w:tcPr>
          <w:p w:rsidR="00C31871" w:rsidRDefault="00C31871" w:rsidP="006420C0">
            <w:pPr>
              <w:pStyle w:val="Sinespaciado"/>
              <w:jc w:val="right"/>
            </w:pPr>
          </w:p>
        </w:tc>
      </w:tr>
      <w:tr w:rsidR="00C31871" w:rsidTr="00C31871">
        <w:tc>
          <w:tcPr>
            <w:tcW w:w="2968" w:type="dxa"/>
          </w:tcPr>
          <w:p w:rsidR="00C31871" w:rsidRDefault="00C31871" w:rsidP="006420C0">
            <w:pPr>
              <w:pStyle w:val="Sinespaciado"/>
              <w:jc w:val="both"/>
            </w:pPr>
          </w:p>
        </w:tc>
        <w:tc>
          <w:tcPr>
            <w:tcW w:w="2686" w:type="dxa"/>
          </w:tcPr>
          <w:p w:rsidR="00C31871" w:rsidRDefault="00C31871" w:rsidP="006420C0">
            <w:pPr>
              <w:pStyle w:val="Sinespaciado"/>
              <w:jc w:val="right"/>
            </w:pPr>
            <w:r>
              <w:t>m2</w:t>
            </w:r>
          </w:p>
        </w:tc>
        <w:tc>
          <w:tcPr>
            <w:tcW w:w="3174" w:type="dxa"/>
          </w:tcPr>
          <w:p w:rsidR="00C31871" w:rsidRDefault="00C31871" w:rsidP="006420C0">
            <w:pPr>
              <w:pStyle w:val="Sinespaciado"/>
              <w:jc w:val="right"/>
            </w:pPr>
          </w:p>
        </w:tc>
      </w:tr>
    </w:tbl>
    <w:p w:rsidR="00C31871" w:rsidRDefault="00C31871" w:rsidP="00F469B7">
      <w:pPr>
        <w:pStyle w:val="Sinespaciado"/>
        <w:jc w:val="both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635"/>
        <w:gridCol w:w="4193"/>
      </w:tblGrid>
      <w:tr w:rsidR="00C31871" w:rsidRPr="00622113" w:rsidTr="00C31871">
        <w:tc>
          <w:tcPr>
            <w:tcW w:w="2625" w:type="pct"/>
          </w:tcPr>
          <w:p w:rsidR="00C31871" w:rsidRPr="00622113" w:rsidRDefault="00C31871" w:rsidP="006420C0">
            <w:pPr>
              <w:pStyle w:val="Sinespaciado"/>
              <w:jc w:val="both"/>
              <w:rPr>
                <w:b/>
              </w:rPr>
            </w:pPr>
            <w:r w:rsidRPr="00C31871">
              <w:rPr>
                <w:b/>
              </w:rPr>
              <w:t>Bienes comunes</w:t>
            </w:r>
          </w:p>
        </w:tc>
        <w:tc>
          <w:tcPr>
            <w:tcW w:w="2375" w:type="pct"/>
          </w:tcPr>
          <w:p w:rsidR="00C31871" w:rsidRPr="00622113" w:rsidRDefault="00C31871" w:rsidP="006420C0">
            <w:pPr>
              <w:pStyle w:val="Sinespaciado"/>
              <w:jc w:val="right"/>
              <w:rPr>
                <w:b/>
              </w:rPr>
            </w:pPr>
            <w:r w:rsidRPr="00C31871">
              <w:rPr>
                <w:b/>
              </w:rPr>
              <w:t>Condición</w:t>
            </w:r>
          </w:p>
        </w:tc>
      </w:tr>
      <w:tr w:rsidR="00C31871" w:rsidTr="00C31871">
        <w:tc>
          <w:tcPr>
            <w:tcW w:w="2625" w:type="pct"/>
          </w:tcPr>
          <w:p w:rsidR="00C31871" w:rsidRDefault="00C31871" w:rsidP="006420C0">
            <w:pPr>
              <w:pStyle w:val="Sinespaciado"/>
              <w:jc w:val="both"/>
            </w:pPr>
          </w:p>
        </w:tc>
        <w:tc>
          <w:tcPr>
            <w:tcW w:w="2375" w:type="pct"/>
          </w:tcPr>
          <w:p w:rsidR="00C31871" w:rsidRDefault="00C31871" w:rsidP="006420C0">
            <w:pPr>
              <w:pStyle w:val="Sinespaciado"/>
              <w:jc w:val="right"/>
            </w:pPr>
            <w:r>
              <w:t xml:space="preserve"> m2</w:t>
            </w:r>
          </w:p>
        </w:tc>
      </w:tr>
      <w:tr w:rsidR="00C31871" w:rsidTr="00C31871">
        <w:tc>
          <w:tcPr>
            <w:tcW w:w="2625" w:type="pct"/>
          </w:tcPr>
          <w:p w:rsidR="00C31871" w:rsidRDefault="00C31871" w:rsidP="006420C0">
            <w:pPr>
              <w:pStyle w:val="Sinespaciado"/>
              <w:jc w:val="both"/>
            </w:pPr>
          </w:p>
        </w:tc>
        <w:tc>
          <w:tcPr>
            <w:tcW w:w="2375" w:type="pct"/>
          </w:tcPr>
          <w:p w:rsidR="00C31871" w:rsidRDefault="00C31871" w:rsidP="006420C0">
            <w:pPr>
              <w:pStyle w:val="Sinespaciado"/>
              <w:jc w:val="right"/>
            </w:pPr>
            <w:r>
              <w:t>m2</w:t>
            </w:r>
          </w:p>
        </w:tc>
      </w:tr>
      <w:tr w:rsidR="00C31871" w:rsidTr="00C31871">
        <w:tc>
          <w:tcPr>
            <w:tcW w:w="2625" w:type="pct"/>
          </w:tcPr>
          <w:p w:rsidR="00C31871" w:rsidRDefault="00C31871" w:rsidP="006420C0">
            <w:pPr>
              <w:pStyle w:val="Sinespaciado"/>
              <w:jc w:val="both"/>
            </w:pPr>
          </w:p>
        </w:tc>
        <w:tc>
          <w:tcPr>
            <w:tcW w:w="2375" w:type="pct"/>
          </w:tcPr>
          <w:p w:rsidR="00C31871" w:rsidRDefault="00C31871" w:rsidP="006420C0">
            <w:pPr>
              <w:pStyle w:val="Sinespaciado"/>
              <w:jc w:val="right"/>
            </w:pPr>
            <w:r>
              <w:t>m2</w:t>
            </w:r>
          </w:p>
        </w:tc>
      </w:tr>
    </w:tbl>
    <w:p w:rsidR="00C31871" w:rsidRDefault="00C31871" w:rsidP="00F469B7">
      <w:pPr>
        <w:pStyle w:val="Sinespaciado"/>
        <w:jc w:val="both"/>
      </w:pPr>
    </w:p>
    <w:p w:rsidR="00F469B7" w:rsidRDefault="00F469B7" w:rsidP="00F469B7">
      <w:pPr>
        <w:pStyle w:val="Sinespaciado"/>
        <w:jc w:val="both"/>
      </w:pPr>
      <w:r>
        <w:t>(Indicar las áreas y bienes comunes, señalando su uso o destino -p.ej. circulación,</w:t>
      </w:r>
      <w:r w:rsidR="00C31871">
        <w:t xml:space="preserve"> </w:t>
      </w:r>
      <w:r>
        <w:t>recreación, estacionamiento de visitas, pozo de luz, etc.,-, salvo que su propia</w:t>
      </w:r>
      <w:r w:rsidR="00C31871">
        <w:t xml:space="preserve"> </w:t>
      </w:r>
      <w:r>
        <w:t>denominación lo contenga; usando como referencia, de ser el caso, lo señalado por los</w:t>
      </w:r>
      <w:r w:rsidR="00C31871">
        <w:t xml:space="preserve"> </w:t>
      </w:r>
      <w:r>
        <w:t>Artículos 40 de la Ley Nº 27157 y 134 de su Reglamento; e indicando expresamente, en</w:t>
      </w:r>
      <w:r w:rsidR="00C31871">
        <w:t xml:space="preserve"> </w:t>
      </w:r>
      <w:r>
        <w:t>cada caso, su condición de transferible o intransferible. De existir aires comunes, se los</w:t>
      </w:r>
      <w:r w:rsidR="00C31871">
        <w:t xml:space="preserve"> </w:t>
      </w:r>
      <w:r>
        <w:t>incluirá en la relación de bienes comunes).</w:t>
      </w:r>
    </w:p>
    <w:p w:rsidR="00F469B7" w:rsidRDefault="00F469B7" w:rsidP="00F469B7">
      <w:pPr>
        <w:pStyle w:val="Sinespaciado"/>
        <w:jc w:val="both"/>
      </w:pPr>
    </w:p>
    <w:p w:rsidR="00F469B7" w:rsidRDefault="00F469B7" w:rsidP="00F469B7">
      <w:pPr>
        <w:pStyle w:val="Ttulo3"/>
      </w:pPr>
      <w:r>
        <w:t>Artículo 5.- Servicios comunes</w:t>
      </w:r>
    </w:p>
    <w:p w:rsidR="00F469B7" w:rsidRDefault="00F469B7" w:rsidP="00F469B7">
      <w:pPr>
        <w:pStyle w:val="Sinespaciado"/>
        <w:jc w:val="both"/>
      </w:pPr>
    </w:p>
    <w:p w:rsidR="00F469B7" w:rsidRDefault="00F469B7" w:rsidP="00F469B7">
      <w:pPr>
        <w:pStyle w:val="Sinespaciado"/>
        <w:jc w:val="both"/>
      </w:pPr>
      <w:r>
        <w:t>Los servicios comunes con los que contará la UNIDAD INMOBILIARIA son los</w:t>
      </w:r>
      <w:r w:rsidR="00622113">
        <w:t xml:space="preserve"> </w:t>
      </w:r>
      <w:r>
        <w:t>siguientes:</w:t>
      </w:r>
    </w:p>
    <w:p w:rsidR="00622113" w:rsidRDefault="00622113" w:rsidP="00F469B7">
      <w:pPr>
        <w:pStyle w:val="Sinespaciado"/>
        <w:jc w:val="both"/>
      </w:pPr>
    </w:p>
    <w:p w:rsidR="00F469B7" w:rsidRDefault="00F469B7" w:rsidP="00622113">
      <w:pPr>
        <w:pStyle w:val="Sinespaciado"/>
        <w:numPr>
          <w:ilvl w:val="0"/>
          <w:numId w:val="13"/>
        </w:numPr>
        <w:jc w:val="both"/>
      </w:pPr>
      <w:r>
        <w:t>La limpieza, conservación y mantenimiento de las áreas comunes, instalaciones</w:t>
      </w:r>
      <w:r w:rsidR="00622113">
        <w:t xml:space="preserve"> </w:t>
      </w:r>
      <w:r>
        <w:t>sanitarias y eléctricas de uso común, y, en general, de cualquier otro elemento de los</w:t>
      </w:r>
      <w:r w:rsidR="00622113">
        <w:t xml:space="preserve"> </w:t>
      </w:r>
      <w:r>
        <w:t>bienes comunes. Esto incluye la reparación o reposición de dichos bienes y de sus partes</w:t>
      </w:r>
      <w:r w:rsidR="00622113">
        <w:t xml:space="preserve"> </w:t>
      </w:r>
      <w:r>
        <w:t>integrantes y/o accesorias.</w:t>
      </w:r>
    </w:p>
    <w:p w:rsidR="00F469B7" w:rsidRDefault="00F469B7" w:rsidP="00622113">
      <w:pPr>
        <w:pStyle w:val="Sinespaciado"/>
        <w:numPr>
          <w:ilvl w:val="0"/>
          <w:numId w:val="13"/>
        </w:numPr>
        <w:jc w:val="both"/>
      </w:pPr>
      <w:r>
        <w:t>...............</w:t>
      </w:r>
    </w:p>
    <w:p w:rsidR="00F469B7" w:rsidRDefault="00F469B7" w:rsidP="00622113">
      <w:pPr>
        <w:pStyle w:val="Sinespaciado"/>
        <w:numPr>
          <w:ilvl w:val="0"/>
          <w:numId w:val="13"/>
        </w:numPr>
        <w:jc w:val="both"/>
      </w:pPr>
      <w:r>
        <w:t>..............</w:t>
      </w:r>
      <w:r w:rsidR="00622113">
        <w:t>.</w:t>
      </w:r>
    </w:p>
    <w:p w:rsidR="00622113" w:rsidRDefault="00622113" w:rsidP="00F469B7">
      <w:pPr>
        <w:pStyle w:val="Sinespaciado"/>
        <w:jc w:val="both"/>
      </w:pPr>
    </w:p>
    <w:p w:rsidR="00F469B7" w:rsidRDefault="00F469B7" w:rsidP="00F469B7">
      <w:pPr>
        <w:pStyle w:val="Sinespaciado"/>
        <w:jc w:val="both"/>
      </w:pPr>
      <w:r>
        <w:lastRenderedPageBreak/>
        <w:t>(Indicar los otros servicios que se desee tener en calidad de comunes, tomando como</w:t>
      </w:r>
      <w:r w:rsidR="00622113">
        <w:t xml:space="preserve"> </w:t>
      </w:r>
      <w:r>
        <w:t>referencia lo establecido por los Artículos 41 de la Ley Nº 27157 y 137 de su</w:t>
      </w:r>
      <w:r w:rsidR="00622113">
        <w:t xml:space="preserve"> </w:t>
      </w:r>
      <w:r>
        <w:t>Reglamento, e incluyendo cualquier otro que se decida contratar).</w:t>
      </w:r>
    </w:p>
    <w:p w:rsidR="00F469B7" w:rsidRDefault="00F469B7" w:rsidP="00F469B7">
      <w:pPr>
        <w:pStyle w:val="Sinespaciado"/>
        <w:jc w:val="both"/>
      </w:pPr>
    </w:p>
    <w:p w:rsidR="00F469B7" w:rsidRDefault="00F469B7" w:rsidP="00622113">
      <w:pPr>
        <w:pStyle w:val="Ttulo3"/>
      </w:pPr>
      <w:r>
        <w:t>Artículo 6.- Participación en las áreas y bienes comunes</w:t>
      </w:r>
    </w:p>
    <w:p w:rsidR="00622113" w:rsidRDefault="00622113" w:rsidP="00F469B7">
      <w:pPr>
        <w:pStyle w:val="Sinespaciado"/>
        <w:jc w:val="both"/>
      </w:pPr>
    </w:p>
    <w:p w:rsidR="00F469B7" w:rsidRDefault="00F469B7" w:rsidP="00F469B7">
      <w:pPr>
        <w:pStyle w:val="Sinespaciado"/>
        <w:jc w:val="both"/>
      </w:pPr>
      <w:r>
        <w:t>El porcentaje de participación que corresponde a cada uno de los propietarios de las</w:t>
      </w:r>
      <w:r w:rsidR="00622113">
        <w:t xml:space="preserve"> </w:t>
      </w:r>
      <w:r>
        <w:t>secciones de propiedad exclusiva, respecto de las áreas y los bienes comunes se</w:t>
      </w:r>
      <w:r w:rsidR="00622113">
        <w:t xml:space="preserve"> </w:t>
      </w:r>
      <w:r>
        <w:t>atribuirá en función del área ocupada por cada sección. (En caso de que se desee utilizar otro criterio distinto al anterior, como área techada, ubicación, usos a los que están</w:t>
      </w:r>
      <w:r w:rsidR="00622113">
        <w:t xml:space="preserve"> </w:t>
      </w:r>
      <w:r>
        <w:t>destinadas las secciones exclusivas, etc., se deberá indicar expresamente).</w:t>
      </w:r>
    </w:p>
    <w:p w:rsidR="00622113" w:rsidRDefault="00622113" w:rsidP="00F469B7">
      <w:pPr>
        <w:pStyle w:val="Sinespaciado"/>
        <w:jc w:val="both"/>
      </w:pPr>
    </w:p>
    <w:p w:rsidR="00F469B7" w:rsidRDefault="00F469B7" w:rsidP="00F469B7">
      <w:pPr>
        <w:pStyle w:val="Sinespaciado"/>
        <w:jc w:val="both"/>
      </w:pPr>
      <w:r>
        <w:t>Según el criterio antes señalado, los porcentajes de participación de los propietarios en</w:t>
      </w:r>
      <w:r w:rsidR="00622113">
        <w:t xml:space="preserve"> </w:t>
      </w:r>
      <w:r>
        <w:t>las áreas y bienes comunes, son los siguientes:</w:t>
      </w:r>
    </w:p>
    <w:p w:rsidR="00622113" w:rsidRDefault="00622113" w:rsidP="00F469B7">
      <w:pPr>
        <w:pStyle w:val="Sinespaciad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622113" w:rsidRPr="00622113" w:rsidTr="006420C0">
        <w:tc>
          <w:tcPr>
            <w:tcW w:w="4414" w:type="dxa"/>
          </w:tcPr>
          <w:p w:rsidR="00622113" w:rsidRPr="00622113" w:rsidRDefault="00622113" w:rsidP="006420C0">
            <w:pPr>
              <w:pStyle w:val="Sinespaciado"/>
              <w:jc w:val="both"/>
              <w:rPr>
                <w:b/>
              </w:rPr>
            </w:pPr>
            <w:r w:rsidRPr="00622113">
              <w:rPr>
                <w:b/>
              </w:rPr>
              <w:t>Sección</w:t>
            </w:r>
          </w:p>
        </w:tc>
        <w:tc>
          <w:tcPr>
            <w:tcW w:w="4414" w:type="dxa"/>
          </w:tcPr>
          <w:p w:rsidR="00622113" w:rsidRPr="00622113" w:rsidRDefault="00622113" w:rsidP="006420C0">
            <w:pPr>
              <w:pStyle w:val="Sinespaciado"/>
              <w:jc w:val="right"/>
              <w:rPr>
                <w:b/>
              </w:rPr>
            </w:pPr>
            <w:r w:rsidRPr="00622113">
              <w:rPr>
                <w:b/>
              </w:rPr>
              <w:t>Porcentaje de Participación</w:t>
            </w:r>
          </w:p>
        </w:tc>
      </w:tr>
      <w:tr w:rsidR="00622113" w:rsidTr="006420C0">
        <w:tc>
          <w:tcPr>
            <w:tcW w:w="4414" w:type="dxa"/>
          </w:tcPr>
          <w:p w:rsidR="00622113" w:rsidRDefault="00622113" w:rsidP="006420C0">
            <w:pPr>
              <w:pStyle w:val="Sinespaciado"/>
              <w:jc w:val="both"/>
            </w:pPr>
          </w:p>
        </w:tc>
        <w:tc>
          <w:tcPr>
            <w:tcW w:w="4414" w:type="dxa"/>
          </w:tcPr>
          <w:p w:rsidR="00622113" w:rsidRDefault="00622113" w:rsidP="006420C0">
            <w:pPr>
              <w:pStyle w:val="Sinespaciado"/>
              <w:jc w:val="right"/>
            </w:pPr>
            <w:r>
              <w:t xml:space="preserve">  %</w:t>
            </w:r>
          </w:p>
        </w:tc>
      </w:tr>
      <w:tr w:rsidR="00622113" w:rsidTr="006420C0">
        <w:tc>
          <w:tcPr>
            <w:tcW w:w="4414" w:type="dxa"/>
          </w:tcPr>
          <w:p w:rsidR="00622113" w:rsidRDefault="00622113" w:rsidP="006420C0">
            <w:pPr>
              <w:pStyle w:val="Sinespaciado"/>
              <w:jc w:val="both"/>
            </w:pPr>
          </w:p>
        </w:tc>
        <w:tc>
          <w:tcPr>
            <w:tcW w:w="4414" w:type="dxa"/>
          </w:tcPr>
          <w:p w:rsidR="00622113" w:rsidRDefault="00622113" w:rsidP="006420C0">
            <w:pPr>
              <w:pStyle w:val="Sinespaciado"/>
              <w:jc w:val="right"/>
            </w:pPr>
            <w:r>
              <w:t xml:space="preserve"> %</w:t>
            </w:r>
          </w:p>
        </w:tc>
      </w:tr>
      <w:tr w:rsidR="00622113" w:rsidTr="006420C0">
        <w:tc>
          <w:tcPr>
            <w:tcW w:w="4414" w:type="dxa"/>
          </w:tcPr>
          <w:p w:rsidR="00622113" w:rsidRDefault="00622113" w:rsidP="006420C0">
            <w:pPr>
              <w:pStyle w:val="Sinespaciado"/>
              <w:jc w:val="both"/>
            </w:pPr>
          </w:p>
        </w:tc>
        <w:tc>
          <w:tcPr>
            <w:tcW w:w="4414" w:type="dxa"/>
          </w:tcPr>
          <w:p w:rsidR="00622113" w:rsidRDefault="00622113" w:rsidP="006420C0">
            <w:pPr>
              <w:pStyle w:val="Sinespaciado"/>
              <w:jc w:val="right"/>
            </w:pPr>
            <w:r>
              <w:t xml:space="preserve"> %</w:t>
            </w:r>
          </w:p>
        </w:tc>
      </w:tr>
      <w:tr w:rsidR="00622113" w:rsidTr="006420C0">
        <w:tc>
          <w:tcPr>
            <w:tcW w:w="4414" w:type="dxa"/>
          </w:tcPr>
          <w:p w:rsidR="00622113" w:rsidRDefault="00622113" w:rsidP="006420C0">
            <w:pPr>
              <w:pStyle w:val="Sinespaciado"/>
              <w:jc w:val="both"/>
            </w:pPr>
          </w:p>
        </w:tc>
        <w:tc>
          <w:tcPr>
            <w:tcW w:w="4414" w:type="dxa"/>
          </w:tcPr>
          <w:p w:rsidR="00622113" w:rsidRDefault="00622113" w:rsidP="006420C0">
            <w:pPr>
              <w:pStyle w:val="Sinespaciado"/>
              <w:jc w:val="right"/>
            </w:pPr>
            <w:r>
              <w:t xml:space="preserve"> %</w:t>
            </w:r>
          </w:p>
        </w:tc>
      </w:tr>
      <w:tr w:rsidR="00622113" w:rsidTr="006420C0">
        <w:tc>
          <w:tcPr>
            <w:tcW w:w="4414" w:type="dxa"/>
          </w:tcPr>
          <w:p w:rsidR="00622113" w:rsidRDefault="00622113" w:rsidP="006420C0">
            <w:pPr>
              <w:pStyle w:val="Sinespaciado"/>
              <w:jc w:val="both"/>
            </w:pPr>
          </w:p>
        </w:tc>
        <w:tc>
          <w:tcPr>
            <w:tcW w:w="4414" w:type="dxa"/>
          </w:tcPr>
          <w:p w:rsidR="00622113" w:rsidRDefault="00622113" w:rsidP="006420C0">
            <w:pPr>
              <w:pStyle w:val="Sinespaciado"/>
              <w:jc w:val="right"/>
            </w:pPr>
            <w:r>
              <w:t xml:space="preserve"> %</w:t>
            </w:r>
          </w:p>
        </w:tc>
      </w:tr>
      <w:tr w:rsidR="00622113" w:rsidTr="006420C0">
        <w:tc>
          <w:tcPr>
            <w:tcW w:w="4414" w:type="dxa"/>
          </w:tcPr>
          <w:p w:rsidR="00622113" w:rsidRDefault="00622113" w:rsidP="006420C0">
            <w:pPr>
              <w:pStyle w:val="Sinespaciado"/>
            </w:pPr>
            <w:r>
              <w:t>Total</w:t>
            </w:r>
          </w:p>
        </w:tc>
        <w:tc>
          <w:tcPr>
            <w:tcW w:w="4414" w:type="dxa"/>
          </w:tcPr>
          <w:p w:rsidR="00622113" w:rsidRDefault="00622113" w:rsidP="006420C0">
            <w:pPr>
              <w:pStyle w:val="Sinespaciado"/>
              <w:jc w:val="right"/>
            </w:pPr>
            <w:r>
              <w:t>100.00 %</w:t>
            </w:r>
          </w:p>
        </w:tc>
      </w:tr>
    </w:tbl>
    <w:p w:rsidR="00622113" w:rsidRDefault="00622113" w:rsidP="00F469B7">
      <w:pPr>
        <w:pStyle w:val="Sinespaciado"/>
        <w:jc w:val="both"/>
      </w:pPr>
    </w:p>
    <w:p w:rsidR="00F469B7" w:rsidRDefault="00F469B7" w:rsidP="00F469B7">
      <w:pPr>
        <w:pStyle w:val="Sinespaciado"/>
        <w:jc w:val="both"/>
      </w:pPr>
      <w:r>
        <w:t>(Indicar los porcentajes -expresados con dos decimales -que corresponden a todas las</w:t>
      </w:r>
      <w:r w:rsidR="00622113">
        <w:t xml:space="preserve"> </w:t>
      </w:r>
      <w:r>
        <w:t>secciones de propiedad exclusiva, incluyendo los aires de ser el caso).</w:t>
      </w:r>
    </w:p>
    <w:p w:rsidR="00F469B7" w:rsidRDefault="00F469B7" w:rsidP="00F469B7">
      <w:pPr>
        <w:pStyle w:val="Sinespaciado"/>
        <w:jc w:val="both"/>
      </w:pPr>
    </w:p>
    <w:p w:rsidR="00F469B7" w:rsidRDefault="00F469B7" w:rsidP="00F469B7">
      <w:pPr>
        <w:pStyle w:val="Ttulo3"/>
      </w:pPr>
      <w:r>
        <w:t>Artículo 7.- Participación en los gastos comunes</w:t>
      </w:r>
    </w:p>
    <w:p w:rsidR="00F469B7" w:rsidRDefault="00F469B7" w:rsidP="00F469B7">
      <w:pPr>
        <w:pStyle w:val="Sinespaciado"/>
        <w:jc w:val="both"/>
      </w:pPr>
    </w:p>
    <w:p w:rsidR="00F469B7" w:rsidRDefault="00F469B7" w:rsidP="00F469B7">
      <w:pPr>
        <w:pStyle w:val="Sinespaciado"/>
        <w:jc w:val="both"/>
      </w:pPr>
      <w:r>
        <w:t>El porcentaje de participación que corresponde a cada uno de los propietarios de las</w:t>
      </w:r>
      <w:r w:rsidR="00622113">
        <w:t xml:space="preserve"> </w:t>
      </w:r>
      <w:r>
        <w:t>secciones de propiedad exclusiva, respecto de los gastos que demande la atención de los</w:t>
      </w:r>
      <w:r w:rsidR="00622113">
        <w:t xml:space="preserve"> </w:t>
      </w:r>
      <w:r>
        <w:t>servicios comunes, la conservación y el mantenimiento de las áreas y/o los bienes</w:t>
      </w:r>
      <w:r w:rsidR="00622113">
        <w:t xml:space="preserve"> </w:t>
      </w:r>
      <w:r>
        <w:t>comunes y la administración de la UNIDAD INMOBILIARIA, es determinado con</w:t>
      </w:r>
      <w:r w:rsidR="00622113">
        <w:t xml:space="preserve"> </w:t>
      </w:r>
      <w:r>
        <w:t>base en .................</w:t>
      </w:r>
      <w:r w:rsidR="00622113">
        <w:t xml:space="preserve"> </w:t>
      </w:r>
      <w:r>
        <w:t>(Indicar el criterio que se ha decidido aplicar para la división de los</w:t>
      </w:r>
      <w:r w:rsidR="00622113">
        <w:t xml:space="preserve"> </w:t>
      </w:r>
      <w:r>
        <w:t>gastos comunes, tales como: el uso, el espacio ocupado, la demanda de servicios, el</w:t>
      </w:r>
      <w:r w:rsidR="00622113">
        <w:t xml:space="preserve"> </w:t>
      </w:r>
      <w:r>
        <w:t>número de personas que pueden ocupar la sección, a ubicación o la accesibilidad de la</w:t>
      </w:r>
      <w:r w:rsidR="00622113">
        <w:t xml:space="preserve"> </w:t>
      </w:r>
      <w:r>
        <w:t>misma, etc.).</w:t>
      </w:r>
    </w:p>
    <w:p w:rsidR="00622113" w:rsidRDefault="00622113" w:rsidP="00F469B7">
      <w:pPr>
        <w:pStyle w:val="Sinespaciado"/>
        <w:jc w:val="both"/>
      </w:pPr>
    </w:p>
    <w:p w:rsidR="00F469B7" w:rsidRDefault="00F469B7" w:rsidP="00F469B7">
      <w:pPr>
        <w:pStyle w:val="Sinespaciado"/>
        <w:jc w:val="both"/>
      </w:pPr>
      <w:r>
        <w:t>Según el criterio antes señalado, los porcentajes de participación de los propietarios en</w:t>
      </w:r>
      <w:r w:rsidR="00622113">
        <w:t xml:space="preserve"> </w:t>
      </w:r>
      <w:r>
        <w:t>los gastos comunes, son los siguientes:</w:t>
      </w:r>
    </w:p>
    <w:p w:rsidR="00622113" w:rsidRDefault="00622113" w:rsidP="00F469B7">
      <w:pPr>
        <w:pStyle w:val="Sinespaciad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622113" w:rsidRPr="00622113" w:rsidTr="00622113">
        <w:tc>
          <w:tcPr>
            <w:tcW w:w="4414" w:type="dxa"/>
          </w:tcPr>
          <w:p w:rsidR="00622113" w:rsidRPr="00622113" w:rsidRDefault="00622113" w:rsidP="00F469B7">
            <w:pPr>
              <w:pStyle w:val="Sinespaciado"/>
              <w:jc w:val="both"/>
              <w:rPr>
                <w:b/>
              </w:rPr>
            </w:pPr>
            <w:r w:rsidRPr="00622113">
              <w:rPr>
                <w:b/>
              </w:rPr>
              <w:t>Sección</w:t>
            </w:r>
          </w:p>
        </w:tc>
        <w:tc>
          <w:tcPr>
            <w:tcW w:w="4414" w:type="dxa"/>
          </w:tcPr>
          <w:p w:rsidR="00622113" w:rsidRPr="00622113" w:rsidRDefault="00622113" w:rsidP="00622113">
            <w:pPr>
              <w:pStyle w:val="Sinespaciado"/>
              <w:jc w:val="right"/>
              <w:rPr>
                <w:b/>
              </w:rPr>
            </w:pPr>
            <w:r w:rsidRPr="00622113">
              <w:rPr>
                <w:b/>
              </w:rPr>
              <w:t>Porcentaje de Partic</w:t>
            </w:r>
            <w:r w:rsidRPr="00622113">
              <w:rPr>
                <w:b/>
              </w:rPr>
              <w:t>ipación</w:t>
            </w:r>
          </w:p>
        </w:tc>
      </w:tr>
      <w:tr w:rsidR="00622113" w:rsidTr="00622113">
        <w:tc>
          <w:tcPr>
            <w:tcW w:w="4414" w:type="dxa"/>
          </w:tcPr>
          <w:p w:rsidR="00622113" w:rsidRDefault="00622113" w:rsidP="00F469B7">
            <w:pPr>
              <w:pStyle w:val="Sinespaciado"/>
              <w:jc w:val="both"/>
            </w:pPr>
          </w:p>
        </w:tc>
        <w:tc>
          <w:tcPr>
            <w:tcW w:w="4414" w:type="dxa"/>
          </w:tcPr>
          <w:p w:rsidR="00622113" w:rsidRDefault="00622113" w:rsidP="00622113">
            <w:pPr>
              <w:pStyle w:val="Sinespaciado"/>
              <w:jc w:val="right"/>
            </w:pPr>
            <w:r>
              <w:t xml:space="preserve">  %</w:t>
            </w:r>
          </w:p>
        </w:tc>
      </w:tr>
      <w:tr w:rsidR="00622113" w:rsidTr="00622113">
        <w:tc>
          <w:tcPr>
            <w:tcW w:w="4414" w:type="dxa"/>
          </w:tcPr>
          <w:p w:rsidR="00622113" w:rsidRDefault="00622113" w:rsidP="00F469B7">
            <w:pPr>
              <w:pStyle w:val="Sinespaciado"/>
              <w:jc w:val="both"/>
            </w:pPr>
          </w:p>
        </w:tc>
        <w:tc>
          <w:tcPr>
            <w:tcW w:w="4414" w:type="dxa"/>
          </w:tcPr>
          <w:p w:rsidR="00622113" w:rsidRDefault="00622113" w:rsidP="00622113">
            <w:pPr>
              <w:pStyle w:val="Sinespaciado"/>
              <w:jc w:val="right"/>
            </w:pPr>
            <w:r>
              <w:t xml:space="preserve"> %</w:t>
            </w:r>
          </w:p>
        </w:tc>
      </w:tr>
      <w:tr w:rsidR="00622113" w:rsidTr="00622113">
        <w:tc>
          <w:tcPr>
            <w:tcW w:w="4414" w:type="dxa"/>
          </w:tcPr>
          <w:p w:rsidR="00622113" w:rsidRDefault="00622113" w:rsidP="00F469B7">
            <w:pPr>
              <w:pStyle w:val="Sinespaciado"/>
              <w:jc w:val="both"/>
            </w:pPr>
          </w:p>
        </w:tc>
        <w:tc>
          <w:tcPr>
            <w:tcW w:w="4414" w:type="dxa"/>
          </w:tcPr>
          <w:p w:rsidR="00622113" w:rsidRDefault="00622113" w:rsidP="00622113">
            <w:pPr>
              <w:pStyle w:val="Sinespaciado"/>
              <w:jc w:val="right"/>
            </w:pPr>
            <w:r>
              <w:t xml:space="preserve"> %</w:t>
            </w:r>
          </w:p>
        </w:tc>
      </w:tr>
      <w:tr w:rsidR="00622113" w:rsidTr="00622113">
        <w:tc>
          <w:tcPr>
            <w:tcW w:w="4414" w:type="dxa"/>
          </w:tcPr>
          <w:p w:rsidR="00622113" w:rsidRDefault="00622113" w:rsidP="00F469B7">
            <w:pPr>
              <w:pStyle w:val="Sinespaciado"/>
              <w:jc w:val="both"/>
            </w:pPr>
          </w:p>
        </w:tc>
        <w:tc>
          <w:tcPr>
            <w:tcW w:w="4414" w:type="dxa"/>
          </w:tcPr>
          <w:p w:rsidR="00622113" w:rsidRDefault="00622113" w:rsidP="00622113">
            <w:pPr>
              <w:pStyle w:val="Sinespaciado"/>
              <w:jc w:val="right"/>
            </w:pPr>
            <w:r>
              <w:t xml:space="preserve"> %</w:t>
            </w:r>
          </w:p>
        </w:tc>
      </w:tr>
      <w:tr w:rsidR="00622113" w:rsidTr="00622113">
        <w:tc>
          <w:tcPr>
            <w:tcW w:w="4414" w:type="dxa"/>
          </w:tcPr>
          <w:p w:rsidR="00622113" w:rsidRDefault="00622113" w:rsidP="00F469B7">
            <w:pPr>
              <w:pStyle w:val="Sinespaciado"/>
              <w:jc w:val="both"/>
            </w:pPr>
          </w:p>
        </w:tc>
        <w:tc>
          <w:tcPr>
            <w:tcW w:w="4414" w:type="dxa"/>
          </w:tcPr>
          <w:p w:rsidR="00622113" w:rsidRDefault="00622113" w:rsidP="00622113">
            <w:pPr>
              <w:pStyle w:val="Sinespaciado"/>
              <w:jc w:val="right"/>
            </w:pPr>
            <w:r>
              <w:t xml:space="preserve"> %</w:t>
            </w:r>
          </w:p>
        </w:tc>
      </w:tr>
      <w:tr w:rsidR="00622113" w:rsidTr="00622113">
        <w:tc>
          <w:tcPr>
            <w:tcW w:w="4414" w:type="dxa"/>
          </w:tcPr>
          <w:p w:rsidR="00622113" w:rsidRDefault="00622113" w:rsidP="00622113">
            <w:pPr>
              <w:pStyle w:val="Sinespaciado"/>
            </w:pPr>
            <w:r>
              <w:t>Total</w:t>
            </w:r>
          </w:p>
        </w:tc>
        <w:tc>
          <w:tcPr>
            <w:tcW w:w="4414" w:type="dxa"/>
          </w:tcPr>
          <w:p w:rsidR="00622113" w:rsidRDefault="00622113" w:rsidP="00622113">
            <w:pPr>
              <w:pStyle w:val="Sinespaciado"/>
              <w:jc w:val="right"/>
            </w:pPr>
            <w:r>
              <w:t>100.00 %</w:t>
            </w:r>
          </w:p>
        </w:tc>
      </w:tr>
    </w:tbl>
    <w:p w:rsidR="00622113" w:rsidRDefault="00622113" w:rsidP="00F469B7">
      <w:pPr>
        <w:pStyle w:val="Sinespaciado"/>
        <w:jc w:val="both"/>
      </w:pPr>
    </w:p>
    <w:p w:rsidR="00F469B7" w:rsidRDefault="00F469B7" w:rsidP="00F469B7">
      <w:pPr>
        <w:pStyle w:val="Sinespaciado"/>
        <w:jc w:val="both"/>
      </w:pPr>
      <w:r>
        <w:lastRenderedPageBreak/>
        <w:t>(</w:t>
      </w:r>
      <w:r w:rsidR="00622113">
        <w:t>Indicar</w:t>
      </w:r>
      <w:r>
        <w:t xml:space="preserve"> los porcentajes -expresados con dos decimales- que corresponden a todas las</w:t>
      </w:r>
      <w:r w:rsidR="00622113">
        <w:t xml:space="preserve"> </w:t>
      </w:r>
      <w:r>
        <w:t>secciones de propiedad exclusiva, excluyendo los aires, salvo que se haya acordado</w:t>
      </w:r>
      <w:r w:rsidR="00622113">
        <w:t xml:space="preserve"> </w:t>
      </w:r>
      <w:r>
        <w:t>expresamente su participación en, los gastos comunes).</w:t>
      </w:r>
    </w:p>
    <w:p w:rsidR="00622113" w:rsidRDefault="00622113" w:rsidP="00F469B7">
      <w:pPr>
        <w:pStyle w:val="Sinespaciado"/>
        <w:jc w:val="both"/>
      </w:pPr>
    </w:p>
    <w:p w:rsidR="00F469B7" w:rsidRDefault="00F469B7" w:rsidP="00F469B7">
      <w:pPr>
        <w:pStyle w:val="Sinespaciado"/>
        <w:jc w:val="both"/>
      </w:pPr>
      <w:r>
        <w:t>Se exceptúan de la distribución precedente los gastos correspondientes a la atención de</w:t>
      </w:r>
      <w:r w:rsidR="00622113">
        <w:t xml:space="preserve"> </w:t>
      </w:r>
      <w:r>
        <w:t>los servicios comunes, conservación y mantenimiento de las áreas y de los bienes</w:t>
      </w:r>
      <w:r w:rsidR="00622113">
        <w:t xml:space="preserve"> </w:t>
      </w:r>
      <w:r>
        <w:t>comunes, que a continuación se precisan, los cuales se distribuirán únicamente entre los</w:t>
      </w:r>
      <w:r w:rsidR="00622113">
        <w:t xml:space="preserve"> </w:t>
      </w:r>
      <w:r>
        <w:t>propietarios de las secciones que se indican a continuación:</w:t>
      </w:r>
    </w:p>
    <w:p w:rsidR="00622113" w:rsidRDefault="00622113" w:rsidP="00F469B7">
      <w:pPr>
        <w:pStyle w:val="Sinespaciado"/>
        <w:jc w:val="both"/>
      </w:pPr>
    </w:p>
    <w:p w:rsidR="00F469B7" w:rsidRDefault="00F469B7" w:rsidP="00F469B7">
      <w:pPr>
        <w:pStyle w:val="Sinespaciado"/>
        <w:jc w:val="both"/>
      </w:pPr>
      <w:r>
        <w:t>(Utilizar el párrafo anterior únicamente cuando existan áreas, bienes y/o servicios,</w:t>
      </w:r>
      <w:r w:rsidR="00622113">
        <w:t xml:space="preserve"> </w:t>
      </w:r>
      <w:r>
        <w:t>debidamente individualizados, que sólo corresponden a determinado grupo de secciones</w:t>
      </w:r>
      <w:r w:rsidR="00622113">
        <w:t xml:space="preserve"> </w:t>
      </w:r>
      <w:r>
        <w:t>de dominio exclusivo; indicando, en un cuadro similar al anterior, los porcentajes de</w:t>
      </w:r>
      <w:r w:rsidR="00622113">
        <w:t xml:space="preserve"> </w:t>
      </w:r>
      <w:r>
        <w:t>participación que les corresponda a los obligados en cada caso).</w:t>
      </w:r>
    </w:p>
    <w:p w:rsidR="00F469B7" w:rsidRDefault="00F469B7" w:rsidP="00F469B7">
      <w:pPr>
        <w:pStyle w:val="Sinespaciado"/>
        <w:jc w:val="both"/>
      </w:pPr>
    </w:p>
    <w:p w:rsidR="00F469B7" w:rsidRDefault="00F469B7" w:rsidP="00F469B7">
      <w:pPr>
        <w:pStyle w:val="Ttulo3"/>
      </w:pPr>
      <w:r>
        <w:t xml:space="preserve">Artículo 8.- Variación y reajuste de los porcentajes de participación </w:t>
      </w:r>
    </w:p>
    <w:p w:rsidR="00F469B7" w:rsidRDefault="00F469B7" w:rsidP="00F469B7">
      <w:pPr>
        <w:pStyle w:val="Sinespaciado"/>
        <w:jc w:val="both"/>
      </w:pPr>
    </w:p>
    <w:p w:rsidR="00F469B7" w:rsidRDefault="00F469B7" w:rsidP="00F469B7">
      <w:pPr>
        <w:pStyle w:val="Sinespaciado"/>
        <w:jc w:val="both"/>
      </w:pPr>
      <w:r>
        <w:t>Los porcentajes de participación en los bienes comunes y/o en los gastos comunes,</w:t>
      </w:r>
      <w:r w:rsidR="00622113">
        <w:t xml:space="preserve"> </w:t>
      </w:r>
      <w:r>
        <w:t>fijados en los Artículos precedentes, así como los criterios usados en cada caso, podrán</w:t>
      </w:r>
      <w:r w:rsidR="00622113">
        <w:t xml:space="preserve"> </w:t>
      </w:r>
      <w:r>
        <w:t>variar o reajustarse, previo acuerdo calificado de la Junta de Propietarios; salvo en los</w:t>
      </w:r>
      <w:r w:rsidR="00622113">
        <w:t xml:space="preserve"> </w:t>
      </w:r>
      <w:r>
        <w:t>siguientes casos en los que no se requiere de acuerdo de la junta:</w:t>
      </w:r>
    </w:p>
    <w:p w:rsidR="00622113" w:rsidRDefault="00622113" w:rsidP="00F469B7">
      <w:pPr>
        <w:pStyle w:val="Sinespaciado"/>
        <w:jc w:val="both"/>
      </w:pPr>
    </w:p>
    <w:p w:rsidR="00F469B7" w:rsidRDefault="00F469B7" w:rsidP="00622113">
      <w:pPr>
        <w:pStyle w:val="Sinespaciado"/>
        <w:numPr>
          <w:ilvl w:val="0"/>
          <w:numId w:val="11"/>
        </w:numPr>
        <w:jc w:val="both"/>
      </w:pPr>
      <w:r>
        <w:t>De producirse variaciones en el área de las unidades inmobiliarias de uso exclusivo,</w:t>
      </w:r>
      <w:r w:rsidR="00622113">
        <w:t xml:space="preserve"> </w:t>
      </w:r>
      <w:r>
        <w:t>por obras de remodelación, ampliación o demolición, ejecutadas por su propietario,</w:t>
      </w:r>
      <w:r w:rsidR="00622113">
        <w:t xml:space="preserve"> </w:t>
      </w:r>
      <w:r>
        <w:t>podrán recomponerse los porcentajes de participación, una vez concluida la obra. Los</w:t>
      </w:r>
      <w:r w:rsidR="00622113">
        <w:t xml:space="preserve"> </w:t>
      </w:r>
      <w:r>
        <w:t>gastos que ocasione la modificación de este reglamento deberán ser asumidos por el</w:t>
      </w:r>
      <w:r w:rsidR="00622113">
        <w:t xml:space="preserve"> </w:t>
      </w:r>
      <w:r>
        <w:t>propietario de la sección afectada.</w:t>
      </w:r>
    </w:p>
    <w:p w:rsidR="00F469B7" w:rsidRDefault="00F469B7" w:rsidP="00622113">
      <w:pPr>
        <w:pStyle w:val="Sinespaciado"/>
        <w:ind w:left="720"/>
        <w:jc w:val="both"/>
      </w:pPr>
      <w:r>
        <w:t>Si la modificación del área de la sección exclusiva fuese el resultado de una obra</w:t>
      </w:r>
      <w:r w:rsidR="00622113">
        <w:t xml:space="preserve"> </w:t>
      </w:r>
      <w:r>
        <w:t>dispuesta por la Junta de Propietarios en beneficio de las áreas comunes, el costo de la</w:t>
      </w:r>
      <w:r w:rsidR="00622113">
        <w:t xml:space="preserve"> </w:t>
      </w:r>
      <w:r>
        <w:t>modificación de este reglamento corresponderá a todos los propietarios en forma</w:t>
      </w:r>
      <w:r w:rsidR="00622113">
        <w:t xml:space="preserve"> </w:t>
      </w:r>
      <w:r>
        <w:t>proporcional.</w:t>
      </w:r>
    </w:p>
    <w:p w:rsidR="00F469B7" w:rsidRDefault="00F469B7" w:rsidP="00622113">
      <w:pPr>
        <w:pStyle w:val="Sinespaciado"/>
        <w:numPr>
          <w:ilvl w:val="0"/>
          <w:numId w:val="11"/>
        </w:numPr>
        <w:jc w:val="both"/>
      </w:pPr>
      <w:r>
        <w:t>De efectuarse alguna acumulación, división o independización, la recomposición de</w:t>
      </w:r>
      <w:r w:rsidR="00622113">
        <w:t xml:space="preserve"> </w:t>
      </w:r>
      <w:r>
        <w:t>los porcentajes de participación se hará sumando o distribuyendo los porcentajes que</w:t>
      </w:r>
      <w:r w:rsidR="00622113">
        <w:t xml:space="preserve"> </w:t>
      </w:r>
      <w:r>
        <w:t>correspondían a las unidades originales, en la misma forma y proporción en que éstas</w:t>
      </w:r>
      <w:r w:rsidR="00622113">
        <w:t xml:space="preserve"> </w:t>
      </w:r>
      <w:r>
        <w:t>fueron acumuladas, divididas o independizadas. Los gastos de modificación de este</w:t>
      </w:r>
      <w:r w:rsidR="00622113">
        <w:t xml:space="preserve"> </w:t>
      </w:r>
      <w:r>
        <w:t>reglamento corresponderán al propietario de la sección afectada.</w:t>
      </w:r>
    </w:p>
    <w:p w:rsidR="00622113" w:rsidRDefault="00622113" w:rsidP="00F469B7">
      <w:pPr>
        <w:pStyle w:val="Sinespaciado"/>
        <w:jc w:val="both"/>
      </w:pPr>
    </w:p>
    <w:p w:rsidR="00F469B7" w:rsidRDefault="00F469B7" w:rsidP="00F469B7">
      <w:pPr>
        <w:pStyle w:val="Sinespaciado"/>
        <w:jc w:val="both"/>
      </w:pPr>
      <w:r>
        <w:t>En ambos casos la modificación de los porcentajes en este reglamento, puede ser</w:t>
      </w:r>
      <w:r w:rsidR="00622113">
        <w:t xml:space="preserve"> </w:t>
      </w:r>
      <w:r>
        <w:t>solicitada por el interesado o dispuesta por el Presidente de la Junta o la Directiva, en su</w:t>
      </w:r>
      <w:r w:rsidR="00622113">
        <w:t xml:space="preserve"> </w:t>
      </w:r>
      <w:r>
        <w:t>caso.</w:t>
      </w:r>
    </w:p>
    <w:p w:rsidR="00F469B7" w:rsidRDefault="00F469B7" w:rsidP="00F469B7">
      <w:pPr>
        <w:pStyle w:val="Sinespaciado"/>
        <w:jc w:val="both"/>
      </w:pPr>
    </w:p>
    <w:p w:rsidR="00F469B7" w:rsidRDefault="00F469B7" w:rsidP="00F469B7">
      <w:pPr>
        <w:pStyle w:val="Ttulo2"/>
      </w:pPr>
      <w:r>
        <w:t>CAPITULO III</w:t>
      </w:r>
    </w:p>
    <w:p w:rsidR="00F469B7" w:rsidRDefault="00F469B7" w:rsidP="00F469B7">
      <w:pPr>
        <w:pStyle w:val="Ttulo2"/>
      </w:pPr>
      <w:r>
        <w:t>DERECHOS Y OBLIGACIONES DE LOS</w:t>
      </w:r>
    </w:p>
    <w:p w:rsidR="00F469B7" w:rsidRDefault="00F469B7" w:rsidP="00F469B7">
      <w:pPr>
        <w:pStyle w:val="Ttulo2"/>
      </w:pPr>
      <w:r>
        <w:t>PROPIETARIOS</w:t>
      </w:r>
    </w:p>
    <w:p w:rsidR="00F469B7" w:rsidRDefault="00F469B7" w:rsidP="00F469B7">
      <w:pPr>
        <w:pStyle w:val="Sinespaciado"/>
        <w:jc w:val="both"/>
      </w:pPr>
    </w:p>
    <w:p w:rsidR="00F469B7" w:rsidRDefault="00F469B7" w:rsidP="00F469B7">
      <w:pPr>
        <w:pStyle w:val="Ttulo3"/>
      </w:pPr>
      <w:r>
        <w:t>Artículo 9.- Derechos de los propietarios</w:t>
      </w:r>
    </w:p>
    <w:p w:rsidR="00F469B7" w:rsidRDefault="00F469B7" w:rsidP="00F469B7">
      <w:pPr>
        <w:pStyle w:val="Sinespaciado"/>
        <w:jc w:val="both"/>
      </w:pPr>
    </w:p>
    <w:p w:rsidR="00F469B7" w:rsidRDefault="00F469B7" w:rsidP="00F469B7">
      <w:pPr>
        <w:pStyle w:val="Sinespaciado"/>
        <w:jc w:val="both"/>
      </w:pPr>
      <w:r>
        <w:t>Son derechos de los propietarios, los siguientes:</w:t>
      </w:r>
    </w:p>
    <w:p w:rsidR="00622113" w:rsidRDefault="00622113" w:rsidP="00F469B7">
      <w:pPr>
        <w:pStyle w:val="Sinespaciado"/>
        <w:jc w:val="both"/>
      </w:pPr>
    </w:p>
    <w:p w:rsidR="00F469B7" w:rsidRDefault="00F469B7" w:rsidP="00622113">
      <w:pPr>
        <w:pStyle w:val="Sinespaciado"/>
        <w:numPr>
          <w:ilvl w:val="0"/>
          <w:numId w:val="9"/>
        </w:numPr>
        <w:jc w:val="both"/>
      </w:pPr>
      <w:r>
        <w:lastRenderedPageBreak/>
        <w:t>Ejercer dominio sobre su sección de propiedad exclusiva.</w:t>
      </w:r>
    </w:p>
    <w:p w:rsidR="00F469B7" w:rsidRDefault="00F469B7" w:rsidP="00622113">
      <w:pPr>
        <w:pStyle w:val="Sinespaciado"/>
        <w:numPr>
          <w:ilvl w:val="0"/>
          <w:numId w:val="9"/>
        </w:numPr>
        <w:jc w:val="both"/>
      </w:pPr>
      <w:r>
        <w:t>Vender, hipotecar, arrendar, y en general, practicar cualquier acto de disposición o</w:t>
      </w:r>
      <w:r w:rsidR="00622113">
        <w:t xml:space="preserve"> </w:t>
      </w:r>
      <w:r>
        <w:t>gravamen de su sección de propiedad exclusiva. El propietario deberá poner en</w:t>
      </w:r>
      <w:r w:rsidR="00622113">
        <w:t xml:space="preserve"> </w:t>
      </w:r>
      <w:r>
        <w:t>conocimiento de la Junta de Propietarios la realización de cualquiera de estas</w:t>
      </w:r>
      <w:r w:rsidR="00622113">
        <w:t xml:space="preserve"> </w:t>
      </w:r>
      <w:r>
        <w:t>operaciones dentro de los treinta (30) días siguientes a su realización, siempre y cuando</w:t>
      </w:r>
      <w:r w:rsidR="00622113">
        <w:t xml:space="preserve"> </w:t>
      </w:r>
      <w:r>
        <w:t>las mismas impliquen ceder el uso de la sección a una persona distinta o determinen la</w:t>
      </w:r>
      <w:r w:rsidR="00622113">
        <w:t xml:space="preserve"> </w:t>
      </w:r>
      <w:r>
        <w:t>extinción del derecho de propiedad por transferencia del dominio.</w:t>
      </w:r>
    </w:p>
    <w:p w:rsidR="00F469B7" w:rsidRDefault="00F469B7" w:rsidP="00622113">
      <w:pPr>
        <w:pStyle w:val="Sinespaciado"/>
        <w:numPr>
          <w:ilvl w:val="0"/>
          <w:numId w:val="9"/>
        </w:numPr>
        <w:jc w:val="both"/>
      </w:pPr>
      <w:r>
        <w:t>Usar los bienes y servicios comunes sin más limitaciones que su uso legítimo por los</w:t>
      </w:r>
      <w:r w:rsidR="00622113">
        <w:t xml:space="preserve"> </w:t>
      </w:r>
      <w:r>
        <w:t>demás propietarios. La Junta de Propietarios podrá acordar, respecto de los propietarios</w:t>
      </w:r>
      <w:r w:rsidR="00622113">
        <w:t xml:space="preserve"> </w:t>
      </w:r>
      <w:r>
        <w:t>que hayan sido declarados inhábiles la suspensión en el acceso y goce del derecho de</w:t>
      </w:r>
      <w:r w:rsidR="00622113">
        <w:t xml:space="preserve"> </w:t>
      </w:r>
      <w:r>
        <w:t xml:space="preserve">uso de determinados bienes y servicios comunes no esenciales. </w:t>
      </w:r>
    </w:p>
    <w:p w:rsidR="00F469B7" w:rsidRDefault="00F469B7" w:rsidP="00622113">
      <w:pPr>
        <w:pStyle w:val="Sinespaciado"/>
        <w:numPr>
          <w:ilvl w:val="0"/>
          <w:numId w:val="9"/>
        </w:numPr>
        <w:jc w:val="both"/>
      </w:pPr>
      <w:r>
        <w:t>Formar parte de la Junta de Propietarios, y votar, elegir y ser elegido dentro de ella.</w:t>
      </w:r>
      <w:r w:rsidR="00622113">
        <w:t xml:space="preserve"> </w:t>
      </w:r>
      <w:r>
        <w:t>El ejercicio del derecho al voto sólo puede ser suspendido en los casos de inhabilitación</w:t>
      </w:r>
      <w:r w:rsidR="00622113">
        <w:t xml:space="preserve"> </w:t>
      </w:r>
      <w:r>
        <w:t>del propietario.</w:t>
      </w:r>
    </w:p>
    <w:p w:rsidR="00F469B7" w:rsidRDefault="00F469B7" w:rsidP="00622113">
      <w:pPr>
        <w:pStyle w:val="Sinespaciado"/>
        <w:numPr>
          <w:ilvl w:val="0"/>
          <w:numId w:val="9"/>
        </w:numPr>
        <w:jc w:val="both"/>
      </w:pPr>
      <w:r>
        <w:t>Recurrir ante la Junta de Propietarios para que actúe en relación con las acciones de</w:t>
      </w:r>
      <w:r w:rsidR="00622113">
        <w:t xml:space="preserve"> </w:t>
      </w:r>
      <w:r>
        <w:t>otros propietarios o poseedores, cuando éstas resulten perjudiciales a sus intereses o a</w:t>
      </w:r>
      <w:r w:rsidR="00622113">
        <w:t xml:space="preserve"> </w:t>
      </w:r>
      <w:r>
        <w:t>los de la UNIDAD INMOBILIARIA en general.</w:t>
      </w:r>
    </w:p>
    <w:p w:rsidR="00622113" w:rsidRDefault="00F469B7" w:rsidP="00F469B7">
      <w:pPr>
        <w:pStyle w:val="Sinespaciado"/>
        <w:numPr>
          <w:ilvl w:val="0"/>
          <w:numId w:val="9"/>
        </w:numPr>
        <w:jc w:val="both"/>
      </w:pPr>
      <w:r>
        <w:t>Edificar,</w:t>
      </w:r>
      <w:r w:rsidR="00622113">
        <w:t xml:space="preserve"> </w:t>
      </w:r>
      <w:r>
        <w:t>modificar, ampliar, remodelar o alterar los elementos arquitectónicos,</w:t>
      </w:r>
      <w:r w:rsidR="00622113">
        <w:t xml:space="preserve"> </w:t>
      </w:r>
      <w:r>
        <w:t>instalaciones o servicios de su sección, siempre y cuando no se contravengan las normas</w:t>
      </w:r>
      <w:r w:rsidR="00622113">
        <w:t xml:space="preserve"> </w:t>
      </w:r>
      <w:r>
        <w:t>legales vigentes o las normas especiales que, sobre el particular, se establezcan en el</w:t>
      </w:r>
      <w:r w:rsidR="00622113">
        <w:t xml:space="preserve"> </w:t>
      </w:r>
      <w:r>
        <w:t>presente Reglamento, no se perjudique las condiciones de seguridad y funcionamiento</w:t>
      </w:r>
      <w:r w:rsidR="00622113">
        <w:t xml:space="preserve"> </w:t>
      </w:r>
      <w:r>
        <w:t>de la edificación y no se afecten los derechos de los demás propietarios o de terceros.</w:t>
      </w:r>
      <w:r w:rsidR="00622113">
        <w:t xml:space="preserve"> </w:t>
      </w:r>
    </w:p>
    <w:p w:rsidR="00F469B7" w:rsidRDefault="00F469B7" w:rsidP="00622113">
      <w:pPr>
        <w:pStyle w:val="Sinespaciado"/>
        <w:ind w:left="720"/>
        <w:jc w:val="both"/>
      </w:pPr>
      <w:r>
        <w:t>En el caso de obras que alteren la volumetría, el estilo arquitectónico o el aspecto</w:t>
      </w:r>
      <w:r w:rsidR="00622113">
        <w:t xml:space="preserve"> </w:t>
      </w:r>
      <w:r>
        <w:t>exterior de la sección donde se ejecuta o de la UNIDAD INMOBILIARIA, será</w:t>
      </w:r>
      <w:r w:rsidR="00622113">
        <w:t xml:space="preserve"> </w:t>
      </w:r>
      <w:r>
        <w:t>necesario, sin perjuicio de cumplir con las reglas generales previstas en el párrafo</w:t>
      </w:r>
      <w:r w:rsidR="00622113">
        <w:t xml:space="preserve"> </w:t>
      </w:r>
      <w:r>
        <w:t>precedente, que el propietario obtenga previamente la aprobación de la Junta de</w:t>
      </w:r>
      <w:r w:rsidR="00622113">
        <w:t xml:space="preserve"> </w:t>
      </w:r>
      <w:r>
        <w:t>Propietarios, a la cual deberá proporcionar toda la información y documentación</w:t>
      </w:r>
      <w:r w:rsidR="00622113">
        <w:t xml:space="preserve"> </w:t>
      </w:r>
      <w:r>
        <w:t>necesaria para tomar una decisión adecuada.</w:t>
      </w:r>
    </w:p>
    <w:p w:rsidR="00F469B7" w:rsidRDefault="00F469B7" w:rsidP="00F469B7">
      <w:pPr>
        <w:pStyle w:val="Sinespaciado"/>
        <w:jc w:val="both"/>
      </w:pPr>
    </w:p>
    <w:p w:rsidR="00F469B7" w:rsidRDefault="00F469B7" w:rsidP="00F469B7">
      <w:pPr>
        <w:pStyle w:val="Ttulo3"/>
      </w:pPr>
      <w:r>
        <w:t>Artículo 10.- Obligaciones de los propietarios</w:t>
      </w:r>
    </w:p>
    <w:p w:rsidR="00F469B7" w:rsidRDefault="00F469B7" w:rsidP="00F469B7">
      <w:pPr>
        <w:pStyle w:val="Sinespaciado"/>
        <w:jc w:val="both"/>
      </w:pPr>
    </w:p>
    <w:p w:rsidR="00F469B7" w:rsidRDefault="00F469B7" w:rsidP="00F469B7">
      <w:pPr>
        <w:pStyle w:val="Sinespaciado"/>
        <w:jc w:val="both"/>
      </w:pPr>
      <w:r>
        <w:t>Son obligaciones de los propietarios, las siguientes:</w:t>
      </w:r>
    </w:p>
    <w:p w:rsidR="00A418A1" w:rsidRDefault="00A418A1" w:rsidP="00F469B7">
      <w:pPr>
        <w:pStyle w:val="Sinespaciado"/>
        <w:jc w:val="both"/>
      </w:pPr>
    </w:p>
    <w:p w:rsidR="00F469B7" w:rsidRDefault="00F469B7" w:rsidP="00622113">
      <w:pPr>
        <w:pStyle w:val="Sinespaciado"/>
        <w:numPr>
          <w:ilvl w:val="0"/>
          <w:numId w:val="7"/>
        </w:numPr>
        <w:jc w:val="both"/>
      </w:pPr>
      <w:r>
        <w:t>Destinar su sección de propiedad exclusiva al uso indicado en el presente reglamento.</w:t>
      </w:r>
    </w:p>
    <w:p w:rsidR="00F469B7" w:rsidRDefault="00F469B7" w:rsidP="00622113">
      <w:pPr>
        <w:pStyle w:val="Sinespaciado"/>
        <w:numPr>
          <w:ilvl w:val="0"/>
          <w:numId w:val="7"/>
        </w:numPr>
        <w:jc w:val="both"/>
      </w:pPr>
      <w:r>
        <w:t>Contribuir oportunamente, en el porcentaje que corresponda a su sección, según lo</w:t>
      </w:r>
      <w:r w:rsidR="00A418A1">
        <w:t xml:space="preserve"> </w:t>
      </w:r>
      <w:r>
        <w:t>indicado en el Artículo 7 del presente Reglamento, a cubrir los gastos que demande el</w:t>
      </w:r>
      <w:r w:rsidR="00A418A1">
        <w:t xml:space="preserve"> </w:t>
      </w:r>
      <w:r>
        <w:t>pago de los servicios comunes, la conservación y mantenimiento de las áreas y los</w:t>
      </w:r>
      <w:r w:rsidR="00A418A1">
        <w:t xml:space="preserve"> </w:t>
      </w:r>
      <w:r>
        <w:t>bienes de dominio común, y la administración de la UNIDAD INMOBILIARIA. Esta</w:t>
      </w:r>
      <w:r w:rsidR="00A418A1">
        <w:t xml:space="preserve"> </w:t>
      </w:r>
      <w:r>
        <w:t xml:space="preserve">obligación se mantendrá vigente </w:t>
      </w:r>
      <w:r w:rsidR="00A418A1">
        <w:t>aun</w:t>
      </w:r>
      <w:r>
        <w:t xml:space="preserve"> cuando el propietario decida no formar parte de la</w:t>
      </w:r>
      <w:r w:rsidR="00A418A1">
        <w:t xml:space="preserve"> </w:t>
      </w:r>
      <w:r>
        <w:t>Junta de Propietarios, no ocupe o no use su sección.</w:t>
      </w:r>
    </w:p>
    <w:p w:rsidR="00F469B7" w:rsidRDefault="00F469B7" w:rsidP="00622113">
      <w:pPr>
        <w:pStyle w:val="Sinespaciado"/>
        <w:numPr>
          <w:ilvl w:val="0"/>
          <w:numId w:val="7"/>
        </w:numPr>
        <w:jc w:val="both"/>
      </w:pPr>
      <w:r>
        <w:t>Acatar las disposiciones y resoluciones que adopten la Junta de Propietarios.</w:t>
      </w:r>
    </w:p>
    <w:p w:rsidR="00F469B7" w:rsidRDefault="00F469B7" w:rsidP="00622113">
      <w:pPr>
        <w:pStyle w:val="Sinespaciado"/>
        <w:numPr>
          <w:ilvl w:val="0"/>
          <w:numId w:val="7"/>
        </w:numPr>
        <w:jc w:val="both"/>
      </w:pPr>
      <w:r>
        <w:t>No ejecutar obra o instalación alguna que transgreda alguna de las limitaciones</w:t>
      </w:r>
      <w:r w:rsidR="00A418A1">
        <w:t xml:space="preserve"> </w:t>
      </w:r>
      <w:r>
        <w:t>previstas en el inciso f) del Art. 9 del presente Reglamento o que no cuente con la</w:t>
      </w:r>
      <w:r w:rsidR="00A418A1">
        <w:t xml:space="preserve"> </w:t>
      </w:r>
      <w:r>
        <w:t>aprobación previa de la Junta de Propietarios, en los casos en que ella es necesaria</w:t>
      </w:r>
      <w:r w:rsidR="00A418A1">
        <w:t xml:space="preserve"> </w:t>
      </w:r>
      <w:r>
        <w:t>según lo previsto por el mismo inciso antes señalado.</w:t>
      </w:r>
    </w:p>
    <w:p w:rsidR="00F469B7" w:rsidRDefault="00F469B7" w:rsidP="00622113">
      <w:pPr>
        <w:pStyle w:val="Sinespaciado"/>
        <w:numPr>
          <w:ilvl w:val="0"/>
          <w:numId w:val="7"/>
        </w:numPr>
        <w:jc w:val="both"/>
      </w:pPr>
      <w:r>
        <w:t>No afectar la seguridad o salubridad de la UNIDAD INMOBILIARIA; no perturbar</w:t>
      </w:r>
      <w:r w:rsidR="00A418A1">
        <w:t xml:space="preserve"> </w:t>
      </w:r>
      <w:r>
        <w:t>la tranquilidad y normal convivencia de los demás propietarios y vecinos, ni atentar</w:t>
      </w:r>
      <w:r w:rsidR="00A418A1">
        <w:t xml:space="preserve"> </w:t>
      </w:r>
      <w:r>
        <w:t>contra la moral y las buenas costumbres.</w:t>
      </w:r>
    </w:p>
    <w:p w:rsidR="00F469B7" w:rsidRDefault="00F469B7" w:rsidP="00622113">
      <w:pPr>
        <w:pStyle w:val="Sinespaciado"/>
        <w:numPr>
          <w:ilvl w:val="0"/>
          <w:numId w:val="7"/>
        </w:numPr>
        <w:jc w:val="both"/>
      </w:pPr>
      <w:r>
        <w:lastRenderedPageBreak/>
        <w:t>Efectuar las reparaciones de su respectiva sección de propiedad exclusiva y asumir la</w:t>
      </w:r>
      <w:r w:rsidR="00A418A1">
        <w:t xml:space="preserve"> </w:t>
      </w:r>
      <w:r>
        <w:t>responsabilidad por los daños y perjuicios que cause a las demás unidades, o a las áreas</w:t>
      </w:r>
      <w:r w:rsidR="00A418A1">
        <w:t xml:space="preserve"> </w:t>
      </w:r>
      <w:r>
        <w:t xml:space="preserve">o los bienes de dominio común, sea por acción, omisión o negligencia. </w:t>
      </w:r>
    </w:p>
    <w:p w:rsidR="00F469B7" w:rsidRDefault="00F469B7" w:rsidP="00622113">
      <w:pPr>
        <w:pStyle w:val="Sinespaciado"/>
        <w:numPr>
          <w:ilvl w:val="0"/>
          <w:numId w:val="7"/>
        </w:numPr>
        <w:jc w:val="both"/>
      </w:pPr>
      <w:r>
        <w:t>Hacer constar en el contrato de arrendamiento u otro por el que otorgue la posesión</w:t>
      </w:r>
      <w:r w:rsidR="00A418A1">
        <w:t xml:space="preserve"> </w:t>
      </w:r>
      <w:r>
        <w:t>inmediata a terceros, los derechos y obligaciones que corresponden al arrendatario o</w:t>
      </w:r>
      <w:r w:rsidR="00A418A1">
        <w:t xml:space="preserve"> </w:t>
      </w:r>
      <w:r>
        <w:t>poseedor inmediato y el sometimiento expreso de éste a las normas del presente</w:t>
      </w:r>
      <w:r w:rsidR="00A418A1">
        <w:t xml:space="preserve"> </w:t>
      </w:r>
      <w:r>
        <w:t>reglamento. El incumplimiento de esta obligación sólo generará responsabilidad para el</w:t>
      </w:r>
      <w:r w:rsidR="00A418A1">
        <w:t xml:space="preserve"> </w:t>
      </w:r>
      <w:r>
        <w:t>propietario mas no afectará en lo absoluto a la obligatoriedad del presente Reglamento</w:t>
      </w:r>
      <w:r w:rsidR="00A418A1">
        <w:t xml:space="preserve"> </w:t>
      </w:r>
      <w:r>
        <w:t>respecto de quien asuma la posesión inmediata.</w:t>
      </w:r>
    </w:p>
    <w:p w:rsidR="00F469B7" w:rsidRDefault="00F469B7" w:rsidP="00622113">
      <w:pPr>
        <w:pStyle w:val="Sinespaciado"/>
        <w:numPr>
          <w:ilvl w:val="0"/>
          <w:numId w:val="7"/>
        </w:numPr>
        <w:jc w:val="both"/>
      </w:pPr>
      <w:r>
        <w:t>Cumplir con todas y cada una de sus obligaciones aun cuando su sección se</w:t>
      </w:r>
      <w:r w:rsidR="00622113">
        <w:t xml:space="preserve"> </w:t>
      </w:r>
      <w:r>
        <w:t>encuentre o permanezca desocupada, cualquiera que sea el tiempo de desocupación.</w:t>
      </w:r>
    </w:p>
    <w:p w:rsidR="00A418A1" w:rsidRDefault="00A418A1" w:rsidP="00F469B7">
      <w:pPr>
        <w:pStyle w:val="Sinespaciado"/>
        <w:jc w:val="both"/>
      </w:pPr>
    </w:p>
    <w:p w:rsidR="00F469B7" w:rsidRDefault="00F469B7" w:rsidP="00F469B7">
      <w:pPr>
        <w:pStyle w:val="Sinespaciado"/>
        <w:jc w:val="both"/>
      </w:pPr>
      <w:r>
        <w:t>(En este Artículo podrán incluirse, previo acuerdo, otras limitaciones especiales en</w:t>
      </w:r>
      <w:r w:rsidR="00A418A1">
        <w:t xml:space="preserve"> </w:t>
      </w:r>
      <w:r>
        <w:t>aspectos que, por su naturaleza, puedan afectar la seguridad, tranquilidad o el uso de la</w:t>
      </w:r>
      <w:r w:rsidR="00A418A1">
        <w:t xml:space="preserve"> </w:t>
      </w:r>
      <w:r>
        <w:t>edificación en su conjunto, tales como prohibir la crianza de animales domésticos;</w:t>
      </w:r>
      <w:r w:rsidR="00A418A1">
        <w:t xml:space="preserve"> </w:t>
      </w:r>
      <w:r>
        <w:t>condiciones especiales para conservar sustancias explosivas o inflamables si éstas</w:t>
      </w:r>
      <w:r w:rsidR="00A418A1">
        <w:t xml:space="preserve"> </w:t>
      </w:r>
      <w:r>
        <w:t>fueran autorizadas; tener maquinarias o artefactos que generen ruidos; etc.).</w:t>
      </w:r>
    </w:p>
    <w:p w:rsidR="00F469B7" w:rsidRDefault="00F469B7" w:rsidP="00F469B7">
      <w:pPr>
        <w:pStyle w:val="Sinespaciado"/>
        <w:jc w:val="both"/>
      </w:pPr>
    </w:p>
    <w:p w:rsidR="00F469B7" w:rsidRDefault="00F469B7" w:rsidP="00F469B7">
      <w:pPr>
        <w:pStyle w:val="Ttulo3"/>
      </w:pPr>
      <w:r>
        <w:t>Artículo 11.- Propietarios inhábiles</w:t>
      </w:r>
    </w:p>
    <w:p w:rsidR="00F469B7" w:rsidRDefault="00F469B7" w:rsidP="00F469B7">
      <w:pPr>
        <w:pStyle w:val="Sinespaciado"/>
        <w:jc w:val="both"/>
      </w:pPr>
    </w:p>
    <w:p w:rsidR="00F469B7" w:rsidRDefault="00F469B7" w:rsidP="00F469B7">
      <w:pPr>
        <w:pStyle w:val="Sinespaciado"/>
        <w:jc w:val="both"/>
      </w:pPr>
      <w:r>
        <w:t>Un propietario se considera inhábil cuando, al momento de la convocatoria se encuentre</w:t>
      </w:r>
      <w:r w:rsidR="00A418A1">
        <w:t xml:space="preserve"> </w:t>
      </w:r>
      <w:r>
        <w:t>en mora por tres (3) cuotas ordinarias sucesivas o discontinuas, o por una (1) cuota</w:t>
      </w:r>
      <w:r w:rsidR="00A418A1">
        <w:t xml:space="preserve"> </w:t>
      </w:r>
      <w:r>
        <w:t>extraordinaria. Recobra el ejercicio de la totalidad de sus derechos como propietario,</w:t>
      </w:r>
      <w:r w:rsidR="00A418A1">
        <w:t xml:space="preserve"> </w:t>
      </w:r>
      <w:r>
        <w:t>cuando cumpla con el pago y desaparezca el impedimento.</w:t>
      </w:r>
    </w:p>
    <w:p w:rsidR="00A418A1" w:rsidRDefault="00A418A1" w:rsidP="00F469B7">
      <w:pPr>
        <w:pStyle w:val="Sinespaciado"/>
        <w:jc w:val="both"/>
      </w:pPr>
    </w:p>
    <w:p w:rsidR="00F469B7" w:rsidRDefault="00F469B7" w:rsidP="00F469B7">
      <w:pPr>
        <w:pStyle w:val="Sinespaciado"/>
        <w:jc w:val="both"/>
      </w:pPr>
      <w:r>
        <w:t>El propietario inhábil no podrá ser propuesto ni elegido para cargo alguno. Sin embargo,</w:t>
      </w:r>
      <w:r w:rsidR="00A418A1">
        <w:t xml:space="preserve"> </w:t>
      </w:r>
      <w:r>
        <w:t>mantiene su derecho de asistir a la Junta de propietarios, sólo con voz y sin voto.</w:t>
      </w:r>
    </w:p>
    <w:p w:rsidR="00F469B7" w:rsidRDefault="00F469B7" w:rsidP="00F469B7">
      <w:pPr>
        <w:pStyle w:val="Sinespaciado"/>
        <w:jc w:val="both"/>
      </w:pPr>
    </w:p>
    <w:p w:rsidR="00F469B7" w:rsidRDefault="00F469B7" w:rsidP="00F469B7">
      <w:pPr>
        <w:pStyle w:val="Ttulo2"/>
      </w:pPr>
      <w:r>
        <w:t>CAPITULO IV</w:t>
      </w:r>
    </w:p>
    <w:p w:rsidR="00F469B7" w:rsidRDefault="00F469B7" w:rsidP="00F469B7">
      <w:pPr>
        <w:pStyle w:val="Ttulo2"/>
      </w:pPr>
      <w:r>
        <w:t>JUNTA DE PROPIETARIOS</w:t>
      </w:r>
    </w:p>
    <w:p w:rsidR="00F469B7" w:rsidRDefault="00F469B7" w:rsidP="00F469B7">
      <w:pPr>
        <w:pStyle w:val="Sinespaciado"/>
        <w:jc w:val="both"/>
      </w:pPr>
    </w:p>
    <w:p w:rsidR="00F469B7" w:rsidRDefault="00F469B7" w:rsidP="00F469B7">
      <w:pPr>
        <w:pStyle w:val="Ttulo3"/>
      </w:pPr>
      <w:r>
        <w:t>Artículo 12.- Constitución de la junta.</w:t>
      </w:r>
    </w:p>
    <w:p w:rsidR="00F469B7" w:rsidRDefault="00F469B7" w:rsidP="00F469B7">
      <w:pPr>
        <w:pStyle w:val="Sinespaciado"/>
        <w:jc w:val="both"/>
      </w:pPr>
    </w:p>
    <w:p w:rsidR="00F469B7" w:rsidRDefault="00F469B7" w:rsidP="00F469B7">
      <w:pPr>
        <w:pStyle w:val="Sinespaciado"/>
        <w:jc w:val="both"/>
      </w:pPr>
      <w:r>
        <w:t>La Junta de Propietarios se constituye por el solo otorgamiento del presente</w:t>
      </w:r>
      <w:r w:rsidR="00A418A1">
        <w:t xml:space="preserve"> </w:t>
      </w:r>
      <w:r>
        <w:t>Reglamento.</w:t>
      </w:r>
    </w:p>
    <w:p w:rsidR="00A418A1" w:rsidRDefault="00A418A1" w:rsidP="00F469B7">
      <w:pPr>
        <w:pStyle w:val="Sinespaciado"/>
        <w:jc w:val="both"/>
      </w:pPr>
    </w:p>
    <w:p w:rsidR="00F469B7" w:rsidRDefault="00F469B7" w:rsidP="00F469B7">
      <w:pPr>
        <w:pStyle w:val="Sinespaciado"/>
        <w:jc w:val="both"/>
      </w:pPr>
      <w:r>
        <w:t>La Junta necesariamente estará presidida por uno de sus integrantes que ejercerá el</w:t>
      </w:r>
      <w:r w:rsidR="00A418A1">
        <w:t xml:space="preserve"> </w:t>
      </w:r>
      <w:r>
        <w:t>cargo de Presidente de la Junta de Propietarios.</w:t>
      </w:r>
    </w:p>
    <w:p w:rsidR="00F469B7" w:rsidRDefault="00F469B7" w:rsidP="00F469B7">
      <w:pPr>
        <w:pStyle w:val="Sinespaciado"/>
        <w:jc w:val="both"/>
      </w:pPr>
    </w:p>
    <w:p w:rsidR="00F469B7" w:rsidRDefault="00F469B7" w:rsidP="00F469B7">
      <w:pPr>
        <w:pStyle w:val="Ttulo3"/>
      </w:pPr>
      <w:r>
        <w:t>Artículo 13.- Atribuciones de la junta.</w:t>
      </w:r>
    </w:p>
    <w:p w:rsidR="00F469B7" w:rsidRDefault="00F469B7" w:rsidP="00F469B7">
      <w:pPr>
        <w:pStyle w:val="Sinespaciado"/>
        <w:jc w:val="both"/>
      </w:pPr>
    </w:p>
    <w:p w:rsidR="00F469B7" w:rsidRDefault="00F469B7" w:rsidP="00F469B7">
      <w:pPr>
        <w:pStyle w:val="Sinespaciado"/>
        <w:jc w:val="both"/>
      </w:pPr>
      <w:r>
        <w:t>Corresponde a la Junta de Propietarios:</w:t>
      </w:r>
    </w:p>
    <w:p w:rsidR="00A418A1" w:rsidRDefault="00A418A1" w:rsidP="00F469B7">
      <w:pPr>
        <w:pStyle w:val="Sinespaciado"/>
        <w:jc w:val="both"/>
      </w:pPr>
    </w:p>
    <w:p w:rsidR="00F469B7" w:rsidRDefault="00F469B7" w:rsidP="00A418A1">
      <w:pPr>
        <w:pStyle w:val="Sinespaciado"/>
        <w:numPr>
          <w:ilvl w:val="0"/>
          <w:numId w:val="5"/>
        </w:numPr>
        <w:jc w:val="both"/>
      </w:pPr>
      <w:r>
        <w:t>Decidir sobre la conservación y mantenimiento de las áreas y bienes de dominio</w:t>
      </w:r>
      <w:r w:rsidR="00A418A1">
        <w:t xml:space="preserve"> </w:t>
      </w:r>
      <w:r>
        <w:t>común, los servicios de uso común, y disp</w:t>
      </w:r>
      <w:r w:rsidR="00A418A1">
        <w:t>oner l</w:t>
      </w:r>
      <w:r>
        <w:t>a administración de la UNIDAD</w:t>
      </w:r>
      <w:r w:rsidR="00A418A1">
        <w:t xml:space="preserve"> </w:t>
      </w:r>
      <w:r>
        <w:t>INMOBILIARIA. Ninguna acción que afecte a éstos o al aspecto exterior de las</w:t>
      </w:r>
      <w:r w:rsidR="00A418A1">
        <w:t xml:space="preserve"> </w:t>
      </w:r>
      <w:r>
        <w:t>secciones de propiedad exclusiva, será efectuada sin su previa aprobación.</w:t>
      </w:r>
    </w:p>
    <w:p w:rsidR="00F469B7" w:rsidRDefault="00F469B7" w:rsidP="00A418A1">
      <w:pPr>
        <w:pStyle w:val="Sinespaciado"/>
        <w:numPr>
          <w:ilvl w:val="0"/>
          <w:numId w:val="5"/>
        </w:numPr>
        <w:jc w:val="both"/>
      </w:pPr>
      <w:r>
        <w:lastRenderedPageBreak/>
        <w:t>Elegir cada dos años al Presidente de la Junta de Propietarios, entre sus integrantes.</w:t>
      </w:r>
    </w:p>
    <w:p w:rsidR="00F469B7" w:rsidRDefault="00F469B7" w:rsidP="00A418A1">
      <w:pPr>
        <w:pStyle w:val="Sinespaciado"/>
        <w:numPr>
          <w:ilvl w:val="0"/>
          <w:numId w:val="5"/>
        </w:numPr>
        <w:jc w:val="both"/>
      </w:pPr>
      <w:r>
        <w:t xml:space="preserve">Elegir y determinar el número de miembros de la Directiva elegirlos. </w:t>
      </w:r>
    </w:p>
    <w:p w:rsidR="00F469B7" w:rsidRDefault="00F469B7" w:rsidP="00A418A1">
      <w:pPr>
        <w:pStyle w:val="Sinespaciado"/>
        <w:ind w:left="720"/>
        <w:jc w:val="both"/>
      </w:pPr>
      <w:r>
        <w:t>(Este inciso sólo se incluirá en caso de haberse acordado la existencia de una Directiva.</w:t>
      </w:r>
    </w:p>
    <w:p w:rsidR="00F469B7" w:rsidRDefault="00F469B7" w:rsidP="00A418A1">
      <w:pPr>
        <w:pStyle w:val="Sinespaciado"/>
        <w:ind w:left="720"/>
        <w:jc w:val="both"/>
      </w:pPr>
      <w:r>
        <w:t>En caso de que se decida hacerlo, indicar, en un Artículo adicional a continuación de</w:t>
      </w:r>
      <w:r w:rsidR="00A418A1">
        <w:t xml:space="preserve"> </w:t>
      </w:r>
      <w:r>
        <w:t>éste, el número de sus miembros, su composición y la duración de su mandato).</w:t>
      </w:r>
    </w:p>
    <w:p w:rsidR="00F469B7" w:rsidRDefault="00F469B7" w:rsidP="00A418A1">
      <w:pPr>
        <w:pStyle w:val="Sinespaciado"/>
        <w:numPr>
          <w:ilvl w:val="0"/>
          <w:numId w:val="5"/>
        </w:numPr>
        <w:jc w:val="both"/>
      </w:pPr>
      <w:r>
        <w:t>Adoptar medidas de carácter general o extraordinario, de oficio o a petición de parte,</w:t>
      </w:r>
      <w:r w:rsidR="00A418A1">
        <w:t xml:space="preserve"> </w:t>
      </w:r>
      <w:r>
        <w:t>para dar cabal cumplimiento a las disposiciones legales que rigen el Régimen de</w:t>
      </w:r>
      <w:r w:rsidR="00A418A1">
        <w:t xml:space="preserve"> </w:t>
      </w:r>
      <w:r>
        <w:t>Propiedad Exclusiva y Propiedad Común, así como para la mejor conservación,</w:t>
      </w:r>
      <w:r w:rsidR="00A418A1">
        <w:t xml:space="preserve"> </w:t>
      </w:r>
      <w:r>
        <w:t>mantenimiento y administración de la UNIDAD INMOBILIARIA.</w:t>
      </w:r>
    </w:p>
    <w:p w:rsidR="00F469B7" w:rsidRDefault="00F469B7" w:rsidP="00A418A1">
      <w:pPr>
        <w:pStyle w:val="Sinespaciado"/>
        <w:numPr>
          <w:ilvl w:val="0"/>
          <w:numId w:val="5"/>
        </w:numPr>
        <w:jc w:val="both"/>
      </w:pPr>
      <w:r>
        <w:t>Aprobar y modificar el Reglamento Interno, por mayoría calificada; salvo los casos</w:t>
      </w:r>
      <w:r w:rsidR="00A418A1">
        <w:t xml:space="preserve"> </w:t>
      </w:r>
      <w:r>
        <w:t>de excepción previstos en el Artículo 8 de este Reglamento.</w:t>
      </w:r>
    </w:p>
    <w:p w:rsidR="00F469B7" w:rsidRDefault="00F469B7" w:rsidP="00A418A1">
      <w:pPr>
        <w:pStyle w:val="Sinespaciado"/>
        <w:numPr>
          <w:ilvl w:val="0"/>
          <w:numId w:val="5"/>
        </w:numPr>
        <w:jc w:val="both"/>
      </w:pPr>
      <w:r>
        <w:t>Aprobar la transferencia, gravamen, cesión en uso, o la celebración de cualquier otro</w:t>
      </w:r>
      <w:r w:rsidR="00A418A1">
        <w:t xml:space="preserve"> </w:t>
      </w:r>
      <w:r>
        <w:t>acto o contrato que importe disposición o limitación de uso de las áreas y los bienes</w:t>
      </w:r>
      <w:r w:rsidR="00A418A1">
        <w:t xml:space="preserve"> </w:t>
      </w:r>
      <w:r>
        <w:t>comunes susceptibles de ser transferidos. Esta aprobación se efectuará mediante</w:t>
      </w:r>
      <w:r w:rsidR="00A418A1">
        <w:t xml:space="preserve"> </w:t>
      </w:r>
      <w:r>
        <w:t>acuerdo adoptado con el voto conforme de, cuando menos, las dos terceras partes (2/3)</w:t>
      </w:r>
      <w:r w:rsidR="00A418A1">
        <w:t xml:space="preserve"> </w:t>
      </w:r>
      <w:r>
        <w:t>de los propietarios de las secciones de propiedad exclusiva, con las limitaciones</w:t>
      </w:r>
      <w:r w:rsidR="00A418A1">
        <w:t xml:space="preserve"> </w:t>
      </w:r>
      <w:r>
        <w:t>establecidas por ley.</w:t>
      </w:r>
    </w:p>
    <w:p w:rsidR="00F469B7" w:rsidRDefault="00F469B7" w:rsidP="00A418A1">
      <w:pPr>
        <w:pStyle w:val="Sinespaciado"/>
        <w:numPr>
          <w:ilvl w:val="0"/>
          <w:numId w:val="5"/>
        </w:numPr>
        <w:jc w:val="both"/>
      </w:pPr>
      <w:r>
        <w:t>Aprobar el presupuesto anual de ingresos y gastos, administrar los fondos que</w:t>
      </w:r>
      <w:r w:rsidR="00A418A1">
        <w:t xml:space="preserve"> </w:t>
      </w:r>
      <w:r>
        <w:t>recaude y aprobar el informe anual de gestión de la Directiva, si la hubiese, así como la</w:t>
      </w:r>
      <w:r w:rsidR="00A418A1">
        <w:t xml:space="preserve"> </w:t>
      </w:r>
      <w:r>
        <w:t>cuenta final del ejercicio.</w:t>
      </w:r>
    </w:p>
    <w:p w:rsidR="00F469B7" w:rsidRDefault="00F469B7" w:rsidP="00A418A1">
      <w:pPr>
        <w:pStyle w:val="Sinespaciado"/>
        <w:numPr>
          <w:ilvl w:val="0"/>
          <w:numId w:val="5"/>
        </w:numPr>
        <w:jc w:val="both"/>
      </w:pPr>
      <w:r>
        <w:t>Delegar funciones y responsabilidades de la Junta a favor del administrador o de los</w:t>
      </w:r>
      <w:r w:rsidR="00A418A1">
        <w:t xml:space="preserve"> </w:t>
      </w:r>
      <w:r>
        <w:t>administradores si fuera el caso, y/o de la Directiva.</w:t>
      </w:r>
    </w:p>
    <w:p w:rsidR="00F469B7" w:rsidRDefault="00F469B7" w:rsidP="00A418A1">
      <w:pPr>
        <w:pStyle w:val="Sinespaciado"/>
        <w:numPr>
          <w:ilvl w:val="0"/>
          <w:numId w:val="5"/>
        </w:numPr>
        <w:jc w:val="both"/>
      </w:pPr>
      <w:r>
        <w:t>Fijar las cuotas ordinarias y extraordinarias que corresponda sufragar a cada</w:t>
      </w:r>
      <w:r w:rsidR="00A418A1">
        <w:t xml:space="preserve"> </w:t>
      </w:r>
      <w:r>
        <w:t>propietario para atender la conservación, mantenimiento y administración de la unidad</w:t>
      </w:r>
      <w:r w:rsidR="00A418A1">
        <w:t xml:space="preserve"> </w:t>
      </w:r>
      <w:r>
        <w:t>inmobiliaria, y efectuar su cobro.</w:t>
      </w:r>
    </w:p>
    <w:p w:rsidR="00F469B7" w:rsidRDefault="00F469B7" w:rsidP="00A418A1">
      <w:pPr>
        <w:pStyle w:val="Sinespaciado"/>
        <w:numPr>
          <w:ilvl w:val="0"/>
          <w:numId w:val="5"/>
        </w:numPr>
        <w:jc w:val="both"/>
      </w:pPr>
      <w:r>
        <w:t>Seguir el proceso ejecutivo a los propietarios deudores de más de tres cuotas</w:t>
      </w:r>
      <w:r w:rsidR="00A418A1">
        <w:t xml:space="preserve"> </w:t>
      </w:r>
      <w:r>
        <w:t>consecutivas; incluyendo en el monto materia de la cobranza, los intereses</w:t>
      </w:r>
      <w:r w:rsidR="00A418A1">
        <w:t xml:space="preserve"> </w:t>
      </w:r>
      <w:r>
        <w:t>compensatorios aplicables a partir de la fecha de vencimiento de la obligación y</w:t>
      </w:r>
      <w:r w:rsidR="00A418A1">
        <w:t xml:space="preserve"> </w:t>
      </w:r>
      <w:r>
        <w:t>calculados con base en la Tasa de Interés Activa para Moneda Nacional (TAMN),</w:t>
      </w:r>
      <w:r w:rsidR="00A418A1">
        <w:t xml:space="preserve"> </w:t>
      </w:r>
      <w:r>
        <w:t>vigente a la fecha de cobro.</w:t>
      </w:r>
    </w:p>
    <w:p w:rsidR="00F469B7" w:rsidRDefault="00F469B7" w:rsidP="00A418A1">
      <w:pPr>
        <w:pStyle w:val="Sinespaciado"/>
        <w:numPr>
          <w:ilvl w:val="0"/>
          <w:numId w:val="5"/>
        </w:numPr>
        <w:jc w:val="both"/>
      </w:pPr>
      <w:r>
        <w:t>Establecer un régimen de sanciones, el que se aplicará sólo ante incumplimiento</w:t>
      </w:r>
      <w:r w:rsidR="00A418A1">
        <w:t xml:space="preserve"> </w:t>
      </w:r>
      <w:r>
        <w:t>probado de sus obligaciones como propietario y/o poseedor. Asimismo, le corresponde</w:t>
      </w:r>
      <w:r w:rsidR="00A418A1">
        <w:t xml:space="preserve"> </w:t>
      </w:r>
      <w:r>
        <w:t>revisar las sanciones impuestas por la Directiva.</w:t>
      </w:r>
    </w:p>
    <w:p w:rsidR="00F469B7" w:rsidRDefault="00F469B7" w:rsidP="00A418A1">
      <w:pPr>
        <w:pStyle w:val="Sinespaciado"/>
        <w:numPr>
          <w:ilvl w:val="0"/>
          <w:numId w:val="5"/>
        </w:numPr>
        <w:jc w:val="both"/>
      </w:pPr>
      <w:r>
        <w:t>Determinar la naturaleza de esenciales o no de los servicios y bienes comunes, así</w:t>
      </w:r>
      <w:r w:rsidR="00A418A1">
        <w:t xml:space="preserve"> </w:t>
      </w:r>
      <w:r>
        <w:t>como aprobar la inclusión de nuevos servicios.</w:t>
      </w:r>
    </w:p>
    <w:p w:rsidR="00F469B7" w:rsidRDefault="00F469B7" w:rsidP="00A418A1">
      <w:pPr>
        <w:pStyle w:val="Sinespaciado"/>
        <w:numPr>
          <w:ilvl w:val="0"/>
          <w:numId w:val="5"/>
        </w:numPr>
        <w:jc w:val="both"/>
      </w:pPr>
      <w:r>
        <w:t>Las demás atribuciones que se desprenden de su naturaleza.</w:t>
      </w:r>
    </w:p>
    <w:p w:rsidR="00F469B7" w:rsidRDefault="00F469B7" w:rsidP="00F469B7">
      <w:pPr>
        <w:pStyle w:val="Sinespaciado"/>
        <w:jc w:val="both"/>
      </w:pPr>
    </w:p>
    <w:p w:rsidR="00F469B7" w:rsidRDefault="00F469B7" w:rsidP="00F469B7">
      <w:pPr>
        <w:pStyle w:val="Ttulo3"/>
      </w:pPr>
      <w:r>
        <w:t>Artículo 14.- Sesiones de la Junta</w:t>
      </w:r>
    </w:p>
    <w:p w:rsidR="00F469B7" w:rsidRDefault="00F469B7" w:rsidP="00F469B7">
      <w:pPr>
        <w:pStyle w:val="Sinespaciado"/>
        <w:jc w:val="both"/>
      </w:pPr>
    </w:p>
    <w:p w:rsidR="00F469B7" w:rsidRDefault="00F469B7" w:rsidP="00F469B7">
      <w:pPr>
        <w:pStyle w:val="Sinespaciado"/>
        <w:jc w:val="both"/>
      </w:pPr>
      <w:r>
        <w:t xml:space="preserve">La Junta de Propietarios se reunirá en sesiones ordinarias y extraordinarias. </w:t>
      </w:r>
    </w:p>
    <w:p w:rsidR="00A418A1" w:rsidRDefault="00A418A1" w:rsidP="00F469B7">
      <w:pPr>
        <w:pStyle w:val="Sinespaciado"/>
        <w:jc w:val="both"/>
      </w:pPr>
    </w:p>
    <w:p w:rsidR="00F469B7" w:rsidRDefault="00F469B7" w:rsidP="00F469B7">
      <w:pPr>
        <w:pStyle w:val="Sinespaciado"/>
        <w:jc w:val="both"/>
      </w:pPr>
      <w:r>
        <w:t>Las sesiones ordinarias se realizarán.........................</w:t>
      </w:r>
      <w:r w:rsidR="00A418A1">
        <w:t xml:space="preserve">............................... </w:t>
      </w:r>
      <w:r>
        <w:t>(</w:t>
      </w:r>
      <w:proofErr w:type="gramStart"/>
      <w:r>
        <w:t>fijar</w:t>
      </w:r>
      <w:proofErr w:type="gramEnd"/>
      <w:r>
        <w:t xml:space="preserve"> una</w:t>
      </w:r>
      <w:r w:rsidR="00A418A1">
        <w:t xml:space="preserve"> </w:t>
      </w:r>
      <w:r>
        <w:t>referencia temporal para la realización de la sesión, p. ej., una vez al año durante el</w:t>
      </w:r>
      <w:r w:rsidR="00A418A1">
        <w:t xml:space="preserve"> </w:t>
      </w:r>
      <w:r>
        <w:t>primer trimestre).</w:t>
      </w:r>
    </w:p>
    <w:p w:rsidR="00A418A1" w:rsidRDefault="00A418A1" w:rsidP="00F469B7">
      <w:pPr>
        <w:pStyle w:val="Sinespaciado"/>
        <w:jc w:val="both"/>
      </w:pPr>
    </w:p>
    <w:p w:rsidR="00F469B7" w:rsidRDefault="00F469B7" w:rsidP="00F469B7">
      <w:pPr>
        <w:pStyle w:val="Sinespaciado"/>
        <w:jc w:val="both"/>
      </w:pPr>
      <w:r>
        <w:t>Las sesiones extraordinarias se efectuarán cuantas veces sea necesario, a criterio del</w:t>
      </w:r>
      <w:r w:rsidR="00A418A1">
        <w:t xml:space="preserve"> </w:t>
      </w:r>
      <w:r>
        <w:t>Presidente o a petición de un número de propietarios que represente, cuando menos, el</w:t>
      </w:r>
      <w:r w:rsidR="00A418A1">
        <w:t xml:space="preserve"> </w:t>
      </w:r>
      <w:r>
        <w:t>veinticinco por ciento (25%) del total de las participaciones en las áreas y los bienes</w:t>
      </w:r>
      <w:r w:rsidR="00A418A1">
        <w:t xml:space="preserve"> </w:t>
      </w:r>
      <w:r>
        <w:t>comunes.</w:t>
      </w:r>
    </w:p>
    <w:p w:rsidR="00A418A1" w:rsidRDefault="00A418A1" w:rsidP="00F469B7">
      <w:pPr>
        <w:pStyle w:val="Sinespaciado"/>
        <w:jc w:val="both"/>
      </w:pPr>
    </w:p>
    <w:p w:rsidR="00F469B7" w:rsidRDefault="00F469B7" w:rsidP="00F469B7">
      <w:pPr>
        <w:pStyle w:val="Sinespaciado"/>
        <w:jc w:val="both"/>
      </w:pPr>
      <w:r>
        <w:t>En ambos casos, el Presidente será el responsable de efectuar las citaciones, conforme a</w:t>
      </w:r>
      <w:r w:rsidR="00A418A1">
        <w:t xml:space="preserve"> </w:t>
      </w:r>
      <w:r>
        <w:t>lo establecido por el Artículo siguiente.</w:t>
      </w:r>
    </w:p>
    <w:p w:rsidR="00A418A1" w:rsidRDefault="00A418A1" w:rsidP="00F469B7">
      <w:pPr>
        <w:pStyle w:val="Sinespaciado"/>
        <w:jc w:val="both"/>
      </w:pPr>
    </w:p>
    <w:p w:rsidR="00F469B7" w:rsidRDefault="00F469B7" w:rsidP="00F469B7">
      <w:pPr>
        <w:pStyle w:val="Sinespaciado"/>
        <w:jc w:val="both"/>
      </w:pPr>
      <w:r>
        <w:t>Los arrendatarios u otros poseedores podrán participar en las sesiones, en los asuntos</w:t>
      </w:r>
      <w:r w:rsidR="00A418A1">
        <w:t xml:space="preserve"> </w:t>
      </w:r>
      <w:r>
        <w:t>relacionados con los servicios y gastos comunes, con voz y sin voto.</w:t>
      </w:r>
    </w:p>
    <w:p w:rsidR="00F469B7" w:rsidRDefault="00F469B7" w:rsidP="00F469B7">
      <w:pPr>
        <w:pStyle w:val="Sinespaciado"/>
        <w:jc w:val="both"/>
      </w:pPr>
    </w:p>
    <w:p w:rsidR="00F469B7" w:rsidRDefault="00F469B7" w:rsidP="00F469B7">
      <w:pPr>
        <w:pStyle w:val="Ttulo3"/>
      </w:pPr>
      <w:r>
        <w:t>Artículo 15.- Convocatoria y quórum</w:t>
      </w:r>
    </w:p>
    <w:p w:rsidR="00F469B7" w:rsidRDefault="00F469B7" w:rsidP="00F469B7">
      <w:pPr>
        <w:pStyle w:val="Sinespaciado"/>
        <w:jc w:val="both"/>
      </w:pPr>
    </w:p>
    <w:p w:rsidR="00F469B7" w:rsidRDefault="00F469B7" w:rsidP="00F469B7">
      <w:pPr>
        <w:pStyle w:val="Sinespaciado"/>
        <w:jc w:val="both"/>
      </w:pPr>
      <w:r>
        <w:t>La convocatoria a Junta se efectuará, mediante comunicaciones escritas, que</w:t>
      </w:r>
      <w:r w:rsidR="00A418A1">
        <w:t xml:space="preserve"> </w:t>
      </w:r>
      <w:r>
        <w:t>contendrán, obligatoriamente, la designación del lugar, día y hora para la celebración de</w:t>
      </w:r>
      <w:r w:rsidR="00A418A1">
        <w:t xml:space="preserve"> </w:t>
      </w:r>
      <w:r>
        <w:t>la Junta, así como los asuntos a tratar; utilizando cualquier medio que permita tener</w:t>
      </w:r>
      <w:r w:rsidR="00A418A1">
        <w:t xml:space="preserve"> </w:t>
      </w:r>
      <w:r>
        <w:t>constancia de recepción de dicha citación; sin perjuicio de la obligatoria publicación de</w:t>
      </w:r>
      <w:r w:rsidR="00A418A1">
        <w:t xml:space="preserve"> </w:t>
      </w:r>
      <w:r>
        <w:t>la misma en las pizarras o vitrinas que debe mantener la administración en lugares</w:t>
      </w:r>
      <w:r w:rsidR="00A418A1">
        <w:t xml:space="preserve"> </w:t>
      </w:r>
      <w:r>
        <w:t>visibles de la UNIDAD INMOBILIARIA.</w:t>
      </w:r>
    </w:p>
    <w:p w:rsidR="00A418A1" w:rsidRDefault="00A418A1" w:rsidP="00F469B7">
      <w:pPr>
        <w:pStyle w:val="Sinespaciado"/>
        <w:jc w:val="both"/>
      </w:pPr>
    </w:p>
    <w:p w:rsidR="00F469B7" w:rsidRDefault="00F469B7" w:rsidP="00F469B7">
      <w:pPr>
        <w:pStyle w:val="Sinespaciado"/>
        <w:jc w:val="both"/>
      </w:pPr>
      <w:r>
        <w:t>Cada propietario participará en la Junta, en función del porcentaje de participación en</w:t>
      </w:r>
      <w:r w:rsidR="00A418A1">
        <w:t xml:space="preserve"> </w:t>
      </w:r>
      <w:r>
        <w:t>las áreas y los bienes comunes que le corresponda, según lo establecido en el Artículo 6</w:t>
      </w:r>
      <w:r w:rsidR="00A418A1">
        <w:t xml:space="preserve"> </w:t>
      </w:r>
      <w:r>
        <w:t>del presente Reglamento. Dichos porcentajes servirán, tanto para establecer el quórum</w:t>
      </w:r>
      <w:r w:rsidR="00A418A1">
        <w:t xml:space="preserve"> </w:t>
      </w:r>
      <w:r>
        <w:t>en las sesiones ordinarias y extraordinarias de la Junta de Propietarios, como para la</w:t>
      </w:r>
      <w:r w:rsidR="00A418A1">
        <w:t xml:space="preserve"> </w:t>
      </w:r>
      <w:r>
        <w:t>toma de decisiones.</w:t>
      </w:r>
    </w:p>
    <w:p w:rsidR="00A418A1" w:rsidRDefault="00A418A1" w:rsidP="00F469B7">
      <w:pPr>
        <w:pStyle w:val="Sinespaciado"/>
        <w:jc w:val="both"/>
      </w:pPr>
    </w:p>
    <w:p w:rsidR="00F469B7" w:rsidRDefault="00F469B7" w:rsidP="00F469B7">
      <w:pPr>
        <w:pStyle w:val="Sinespaciado"/>
        <w:jc w:val="both"/>
      </w:pPr>
      <w:r>
        <w:t>El quórum para la instalación válida de la Junta de Propietarios, en primera</w:t>
      </w:r>
      <w:r w:rsidR="00A418A1">
        <w:t xml:space="preserve"> </w:t>
      </w:r>
      <w:r>
        <w:t>convocatoria, se establece con la presencia de propietarios de secciones exclusivas que</w:t>
      </w:r>
      <w:r w:rsidR="00A418A1">
        <w:t xml:space="preserve"> </w:t>
      </w:r>
      <w:r>
        <w:t>representen cuando menos el cincuenta por ciento (50%) del total de las participaciones</w:t>
      </w:r>
      <w:r w:rsidR="00A418A1">
        <w:t xml:space="preserve"> </w:t>
      </w:r>
      <w:r>
        <w:t>en las áreas y los bienes comunes. En segunda convocatoria la sesión se instalará</w:t>
      </w:r>
      <w:r w:rsidR="00A418A1">
        <w:t xml:space="preserve"> </w:t>
      </w:r>
      <w:r>
        <w:t>válidamente con los propietarios que asistan.</w:t>
      </w:r>
    </w:p>
    <w:p w:rsidR="00A418A1" w:rsidRDefault="00A418A1" w:rsidP="00F469B7">
      <w:pPr>
        <w:pStyle w:val="Sinespaciado"/>
        <w:jc w:val="both"/>
      </w:pPr>
    </w:p>
    <w:p w:rsidR="00F469B7" w:rsidRDefault="00F469B7" w:rsidP="00F469B7">
      <w:pPr>
        <w:pStyle w:val="Sinespaciado"/>
        <w:jc w:val="both"/>
      </w:pPr>
      <w:r>
        <w:t>Para el cómputo del quórum para las sesiones de la Junta de Propietarios, sólo es válido</w:t>
      </w:r>
      <w:r w:rsidR="00A418A1">
        <w:t xml:space="preserve"> </w:t>
      </w:r>
      <w:r>
        <w:t>el porcentaje de participación de los propietarios hábiles. El quórum se verifica al inicio</w:t>
      </w:r>
      <w:r w:rsidR="00A418A1">
        <w:t xml:space="preserve"> </w:t>
      </w:r>
      <w:r>
        <w:t>de la sesión y se hace constar en el acta correspondiente.</w:t>
      </w:r>
    </w:p>
    <w:p w:rsidR="00A418A1" w:rsidRDefault="00A418A1" w:rsidP="00F469B7">
      <w:pPr>
        <w:pStyle w:val="Sinespaciado"/>
        <w:jc w:val="both"/>
      </w:pPr>
    </w:p>
    <w:p w:rsidR="00F469B7" w:rsidRDefault="00F469B7" w:rsidP="00F469B7">
      <w:pPr>
        <w:pStyle w:val="Sinespaciado"/>
        <w:jc w:val="both"/>
      </w:pPr>
      <w:r>
        <w:t>Tratándose de sesiones ordinarias de Junta de Propietarios, entre la primera y segunda</w:t>
      </w:r>
      <w:r w:rsidR="00A418A1">
        <w:t xml:space="preserve"> </w:t>
      </w:r>
      <w:r>
        <w:t>convocatorias deben mediar tres días. Para el caso de las sesiones extraordinarias, las</w:t>
      </w:r>
      <w:r w:rsidR="00A418A1">
        <w:t xml:space="preserve"> </w:t>
      </w:r>
      <w:r>
        <w:t>dos convocatorias podrán ser para el mismo día. En ambos casos, podrán efectuarse las</w:t>
      </w:r>
      <w:r w:rsidR="00A418A1">
        <w:t xml:space="preserve"> </w:t>
      </w:r>
      <w:r>
        <w:t>dos convocatorias en el mismo aviso, señalando fecha y hora de cada una.</w:t>
      </w:r>
    </w:p>
    <w:p w:rsidR="00F469B7" w:rsidRDefault="00F469B7" w:rsidP="00F469B7">
      <w:pPr>
        <w:pStyle w:val="Sinespaciado"/>
        <w:jc w:val="both"/>
      </w:pPr>
    </w:p>
    <w:p w:rsidR="00F469B7" w:rsidRDefault="00F469B7" w:rsidP="00F469B7">
      <w:pPr>
        <w:pStyle w:val="Ttulo3"/>
      </w:pPr>
      <w:r>
        <w:t>Artículo 16.- Representación ante la Junta</w:t>
      </w:r>
    </w:p>
    <w:p w:rsidR="00F469B7" w:rsidRDefault="00F469B7" w:rsidP="00F469B7">
      <w:pPr>
        <w:pStyle w:val="Sinespaciado"/>
        <w:jc w:val="both"/>
      </w:pPr>
    </w:p>
    <w:p w:rsidR="00F469B7" w:rsidRDefault="00F469B7" w:rsidP="00F469B7">
      <w:pPr>
        <w:pStyle w:val="Sinespaciado"/>
        <w:jc w:val="both"/>
      </w:pPr>
      <w:r>
        <w:t>Los propietarios o poseedores podrán hacerse representar por otra persona ante la Junta</w:t>
      </w:r>
      <w:r w:rsidR="00A418A1">
        <w:t xml:space="preserve"> </w:t>
      </w:r>
      <w:r>
        <w:t>de Propietarios. La representación deberá conferirse por escrito y con carácter especial para cada sesión, salvo que se trate de poder otorgado por escritura pública o a través</w:t>
      </w:r>
      <w:r w:rsidR="00A418A1">
        <w:t xml:space="preserve"> </w:t>
      </w:r>
      <w:r>
        <w:t>del contrato de arrendamiento.</w:t>
      </w:r>
    </w:p>
    <w:p w:rsidR="00F469B7" w:rsidRDefault="00F469B7" w:rsidP="00F469B7">
      <w:pPr>
        <w:pStyle w:val="Sinespaciado"/>
        <w:jc w:val="both"/>
      </w:pPr>
    </w:p>
    <w:p w:rsidR="00F469B7" w:rsidRDefault="00F469B7" w:rsidP="00F469B7">
      <w:pPr>
        <w:pStyle w:val="Ttulo3"/>
      </w:pPr>
      <w:r>
        <w:t>Artículo 17.- Mayorías requeridas para la adopción de acuerdos</w:t>
      </w:r>
    </w:p>
    <w:p w:rsidR="00F469B7" w:rsidRDefault="00F469B7" w:rsidP="00F469B7">
      <w:pPr>
        <w:pStyle w:val="Sinespaciado"/>
        <w:jc w:val="both"/>
      </w:pPr>
    </w:p>
    <w:p w:rsidR="00F469B7" w:rsidRDefault="00F469B7" w:rsidP="00F469B7">
      <w:pPr>
        <w:pStyle w:val="Sinespaciado"/>
        <w:jc w:val="both"/>
      </w:pPr>
      <w:r>
        <w:t>Los acuerdos de la Junta de Propietarios se tomarán con el voto conforme de los</w:t>
      </w:r>
      <w:r w:rsidR="00A418A1">
        <w:t xml:space="preserve"> </w:t>
      </w:r>
      <w:r>
        <w:t>propietarios hábiles que representen la mayoría simple de los porcentajes de</w:t>
      </w:r>
      <w:r w:rsidR="00A418A1">
        <w:t xml:space="preserve"> </w:t>
      </w:r>
      <w:r>
        <w:t>participación de los propietarios presentes, con las excepciones señaladas en los incisos</w:t>
      </w:r>
      <w:r w:rsidR="00A418A1">
        <w:t xml:space="preserve"> </w:t>
      </w:r>
      <w:r>
        <w:t>e), y f) del Artículo 13 de este Reglamento y en los demás casos dispuestos por ley. La</w:t>
      </w:r>
      <w:r w:rsidR="00A418A1">
        <w:t xml:space="preserve"> </w:t>
      </w:r>
      <w:r>
        <w:t>mayoría calificada está constituida por las dos terceras partes (2/3) de los porcentajes de</w:t>
      </w:r>
      <w:r w:rsidR="00A418A1">
        <w:t xml:space="preserve"> </w:t>
      </w:r>
      <w:r>
        <w:t>participación de los propietarios presentes.</w:t>
      </w:r>
    </w:p>
    <w:p w:rsidR="00F469B7" w:rsidRDefault="00F469B7" w:rsidP="00F469B7">
      <w:pPr>
        <w:pStyle w:val="Sinespaciado"/>
        <w:jc w:val="both"/>
      </w:pPr>
    </w:p>
    <w:p w:rsidR="00F469B7" w:rsidRDefault="00F469B7" w:rsidP="00F469B7">
      <w:pPr>
        <w:pStyle w:val="Ttulo3"/>
      </w:pPr>
      <w:r>
        <w:lastRenderedPageBreak/>
        <w:t>Artículo 18.- Cumplimiento de los acuerdos</w:t>
      </w:r>
    </w:p>
    <w:p w:rsidR="00F469B7" w:rsidRDefault="00F469B7" w:rsidP="00F469B7">
      <w:pPr>
        <w:pStyle w:val="Sinespaciado"/>
        <w:jc w:val="both"/>
      </w:pPr>
    </w:p>
    <w:p w:rsidR="00F469B7" w:rsidRDefault="00F469B7" w:rsidP="00F469B7">
      <w:pPr>
        <w:pStyle w:val="Sinespaciado"/>
        <w:jc w:val="both"/>
      </w:pPr>
      <w:r>
        <w:t>Todos los propietarios, incluso los no hábiles y aquellos que no conformen la Junta de</w:t>
      </w:r>
      <w:r w:rsidR="00A418A1">
        <w:t xml:space="preserve"> </w:t>
      </w:r>
      <w:r>
        <w:t>propietarios, hayan o no participado en una sesión, así como los arrendatarios y</w:t>
      </w:r>
      <w:r w:rsidR="00A418A1">
        <w:t xml:space="preserve"> </w:t>
      </w:r>
      <w:r>
        <w:t>poseedores no propietarios, en lo que les corresponda, quedan sometidos a los acuerdos</w:t>
      </w:r>
      <w:r w:rsidR="00A418A1">
        <w:t xml:space="preserve"> </w:t>
      </w:r>
      <w:r>
        <w:t>adoptados por la Junta de Propietarios.</w:t>
      </w:r>
    </w:p>
    <w:p w:rsidR="00F469B7" w:rsidRDefault="00F469B7" w:rsidP="00F469B7">
      <w:pPr>
        <w:pStyle w:val="Sinespaciado"/>
        <w:jc w:val="both"/>
      </w:pPr>
    </w:p>
    <w:p w:rsidR="00F469B7" w:rsidRDefault="00F469B7" w:rsidP="00F469B7">
      <w:pPr>
        <w:pStyle w:val="Ttulo3"/>
      </w:pPr>
      <w:r>
        <w:t>Artículo 19.- Del Presidente de la Junta.</w:t>
      </w:r>
    </w:p>
    <w:p w:rsidR="00F469B7" w:rsidRDefault="00F469B7" w:rsidP="00F469B7">
      <w:pPr>
        <w:pStyle w:val="Sinespaciado"/>
        <w:jc w:val="both"/>
      </w:pPr>
    </w:p>
    <w:p w:rsidR="00F469B7" w:rsidRDefault="00F469B7" w:rsidP="00F469B7">
      <w:pPr>
        <w:pStyle w:val="Sinespaciado"/>
        <w:jc w:val="both"/>
      </w:pPr>
      <w:r>
        <w:t>El Presidente de la Junta de Propietarios, es elegido entre los propietarios hábiles que la</w:t>
      </w:r>
      <w:r w:rsidR="00A418A1">
        <w:t xml:space="preserve"> </w:t>
      </w:r>
      <w:r>
        <w:t>integran y debe ejercer el cargo por un período de dos años, siendo reelegible cuantas</w:t>
      </w:r>
      <w:r w:rsidR="00A418A1">
        <w:t xml:space="preserve"> </w:t>
      </w:r>
      <w:r>
        <w:t>veces se desee. Le compete:</w:t>
      </w:r>
    </w:p>
    <w:p w:rsidR="00A418A1" w:rsidRDefault="00A418A1" w:rsidP="00F469B7">
      <w:pPr>
        <w:pStyle w:val="Sinespaciado"/>
        <w:jc w:val="both"/>
      </w:pPr>
    </w:p>
    <w:p w:rsidR="00F469B7" w:rsidRDefault="00F469B7" w:rsidP="00A418A1">
      <w:pPr>
        <w:pStyle w:val="Sinespaciado"/>
        <w:numPr>
          <w:ilvl w:val="0"/>
          <w:numId w:val="3"/>
        </w:numPr>
        <w:jc w:val="both"/>
      </w:pPr>
      <w:r>
        <w:t>Conservar y mantener las áreas y los bienes de dominio común, los servicios de uso</w:t>
      </w:r>
      <w:r w:rsidR="00A418A1">
        <w:t xml:space="preserve"> </w:t>
      </w:r>
      <w:r>
        <w:t>común, y ejercer o disponer la administración de la UNIDAD INMOBILIARIA.</w:t>
      </w:r>
    </w:p>
    <w:p w:rsidR="00F469B7" w:rsidRDefault="00F469B7" w:rsidP="00A418A1">
      <w:pPr>
        <w:pStyle w:val="Sinespaciado"/>
        <w:numPr>
          <w:ilvl w:val="0"/>
          <w:numId w:val="3"/>
        </w:numPr>
        <w:jc w:val="both"/>
      </w:pPr>
      <w:r>
        <w:t>Convocar y presidir la Junta de Propietarios, cuando lo estime conveniente o cuando</w:t>
      </w:r>
      <w:r w:rsidR="00A418A1">
        <w:t xml:space="preserve"> </w:t>
      </w:r>
      <w:r>
        <w:t>lo exija el Reglamento Interno.</w:t>
      </w:r>
    </w:p>
    <w:p w:rsidR="00F469B7" w:rsidRDefault="00F469B7" w:rsidP="00A418A1">
      <w:pPr>
        <w:pStyle w:val="Sinespaciado"/>
        <w:numPr>
          <w:ilvl w:val="0"/>
          <w:numId w:val="3"/>
        </w:numPr>
        <w:jc w:val="both"/>
      </w:pPr>
      <w:r>
        <w:t>Presidir, convocar y dirigir la Directiva, si la hubiere.</w:t>
      </w:r>
    </w:p>
    <w:p w:rsidR="00F469B7" w:rsidRDefault="00F469B7" w:rsidP="00A418A1">
      <w:pPr>
        <w:pStyle w:val="Sinespaciado"/>
        <w:numPr>
          <w:ilvl w:val="0"/>
          <w:numId w:val="3"/>
        </w:numPr>
        <w:jc w:val="both"/>
      </w:pPr>
      <w:r>
        <w:t>Ejercer las funciones y responsabilidades que fija este Reglamento, respecto de la</w:t>
      </w:r>
      <w:r w:rsidR="00A418A1">
        <w:t xml:space="preserve"> </w:t>
      </w:r>
      <w:r>
        <w:t>conservación, mantenimiento y administración de las áreas y los bienes comunes, así</w:t>
      </w:r>
      <w:r w:rsidR="00A418A1">
        <w:t xml:space="preserve"> </w:t>
      </w:r>
      <w:r>
        <w:t>como la supervisión o administración de los servicios comunes.</w:t>
      </w:r>
    </w:p>
    <w:p w:rsidR="00F469B7" w:rsidRDefault="00F469B7" w:rsidP="00A418A1">
      <w:pPr>
        <w:pStyle w:val="Sinespaciado"/>
        <w:numPr>
          <w:ilvl w:val="0"/>
          <w:numId w:val="3"/>
        </w:numPr>
        <w:jc w:val="both"/>
      </w:pPr>
      <w:r>
        <w:t>Ejercer, a sola firma, la representación de la Junta ante cualquier autoridad</w:t>
      </w:r>
      <w:r w:rsidR="00A418A1">
        <w:t xml:space="preserve"> </w:t>
      </w:r>
      <w:r>
        <w:t>administrativa, política, militar o policial, a efecto de gestionar ante ellos peticiones o</w:t>
      </w:r>
      <w:r w:rsidR="00A418A1">
        <w:t xml:space="preserve"> </w:t>
      </w:r>
      <w:r>
        <w:t>trámites de cualquier naturaleza que interesen a la Junta de Propietarios.</w:t>
      </w:r>
    </w:p>
    <w:p w:rsidR="00F469B7" w:rsidRDefault="00F469B7" w:rsidP="00A418A1">
      <w:pPr>
        <w:pStyle w:val="Sinespaciado"/>
        <w:numPr>
          <w:ilvl w:val="0"/>
          <w:numId w:val="3"/>
        </w:numPr>
        <w:jc w:val="both"/>
      </w:pPr>
      <w:r>
        <w:t>Celebrar cualquier tipo de acto o contrato destinado al mantenimiento, conservación,</w:t>
      </w:r>
      <w:r w:rsidR="00A418A1">
        <w:t xml:space="preserve"> </w:t>
      </w:r>
      <w:r>
        <w:t>administración o uso de las áreas, los bienes o los servicios comunes, excepto aquellos</w:t>
      </w:r>
      <w:r w:rsidR="00A418A1">
        <w:t xml:space="preserve"> </w:t>
      </w:r>
      <w:r>
        <w:t>que importen disposición o gravamen de los mismos, para lo cual requiere de expresa</w:t>
      </w:r>
      <w:r w:rsidR="00A418A1">
        <w:t xml:space="preserve"> </w:t>
      </w:r>
      <w:r>
        <w:t>autorización de la Junta.</w:t>
      </w:r>
    </w:p>
    <w:p w:rsidR="00F469B7" w:rsidRDefault="00F469B7" w:rsidP="00A418A1">
      <w:pPr>
        <w:pStyle w:val="Sinespaciado"/>
        <w:numPr>
          <w:ilvl w:val="0"/>
          <w:numId w:val="3"/>
        </w:numPr>
        <w:jc w:val="both"/>
      </w:pPr>
      <w:r>
        <w:t>Contratar y despedir personal para atenderlos servicios comunes de la edificación, y</w:t>
      </w:r>
      <w:r w:rsidR="00A418A1">
        <w:t xml:space="preserve"> </w:t>
      </w:r>
      <w:r>
        <w:t>ejercer las facultades de representación del empleador ante las autoridades</w:t>
      </w:r>
      <w:r w:rsidR="00A418A1">
        <w:t xml:space="preserve"> </w:t>
      </w:r>
      <w:r>
        <w:t>administrativas o judiciales en materia laboral, respecto de ellos; abrir y cerrar planillas, celebrar convenios o contratos laborales, y realizar cualquier otra gestión administrativa,</w:t>
      </w:r>
      <w:r w:rsidR="00A418A1">
        <w:t xml:space="preserve"> </w:t>
      </w:r>
      <w:r>
        <w:t>como representante de la Junta de Propietarios.</w:t>
      </w:r>
    </w:p>
    <w:p w:rsidR="00F469B7" w:rsidRDefault="00F469B7" w:rsidP="00A418A1">
      <w:pPr>
        <w:pStyle w:val="Sinespaciado"/>
        <w:numPr>
          <w:ilvl w:val="0"/>
          <w:numId w:val="3"/>
        </w:numPr>
        <w:jc w:val="both"/>
      </w:pPr>
      <w:r>
        <w:t>Cobrar o disponer la cobranza, de los aportes ordinarios o extraordinarios para cubrir</w:t>
      </w:r>
      <w:r w:rsidR="00A418A1">
        <w:t xml:space="preserve"> </w:t>
      </w:r>
      <w:r>
        <w:t>los gastos comunes, de acuerdo con los porcentajes de participación fijados por este</w:t>
      </w:r>
      <w:r w:rsidR="00A418A1">
        <w:t xml:space="preserve"> </w:t>
      </w:r>
      <w:r>
        <w:t>Reglamento o por acuerdo de la Junta, y otorgar los correspondientes comprobantes de</w:t>
      </w:r>
      <w:r w:rsidR="00A418A1">
        <w:t xml:space="preserve"> </w:t>
      </w:r>
      <w:r>
        <w:t>pago.</w:t>
      </w:r>
    </w:p>
    <w:p w:rsidR="00F469B7" w:rsidRDefault="00F469B7" w:rsidP="00A418A1">
      <w:pPr>
        <w:pStyle w:val="Sinespaciado"/>
        <w:numPr>
          <w:ilvl w:val="0"/>
          <w:numId w:val="3"/>
        </w:numPr>
        <w:jc w:val="both"/>
      </w:pPr>
      <w:r>
        <w:t>Ejecutar y hacer cumplir los acuerdos de la Junta.</w:t>
      </w:r>
    </w:p>
    <w:p w:rsidR="00F469B7" w:rsidRDefault="00F469B7" w:rsidP="00A418A1">
      <w:pPr>
        <w:pStyle w:val="Sinespaciado"/>
        <w:numPr>
          <w:ilvl w:val="0"/>
          <w:numId w:val="3"/>
        </w:numPr>
        <w:jc w:val="both"/>
      </w:pPr>
      <w:r>
        <w:t>Abrir o cerrar, a nombre de la Junta de Propietarios, a sola firma, cuentas corrientes,</w:t>
      </w:r>
      <w:r w:rsidR="00A418A1">
        <w:t xml:space="preserve"> </w:t>
      </w:r>
      <w:r>
        <w:t>de ahorro o de depósito a plazo fijo en cualquier entidad bancaria; depositar en ellas los</w:t>
      </w:r>
      <w:r w:rsidR="00A418A1">
        <w:t xml:space="preserve"> </w:t>
      </w:r>
      <w:r>
        <w:t>fondos que correspondan a la Junta de Propietarios, girar contra ellas, cheques u órdenes</w:t>
      </w:r>
      <w:r w:rsidR="00A418A1">
        <w:t xml:space="preserve"> </w:t>
      </w:r>
      <w:r>
        <w:t>de pago, hacer transferencias o disponer de los fondos en efectivo que hubiere, para</w:t>
      </w:r>
      <w:r w:rsidR="00A418A1">
        <w:t xml:space="preserve"> </w:t>
      </w:r>
      <w:r>
        <w:t>cubrir con ellos los gastos y obligaciones a su cargo; con la expresa obligación de rendir</w:t>
      </w:r>
      <w:r w:rsidR="00A418A1">
        <w:t xml:space="preserve"> </w:t>
      </w:r>
      <w:r>
        <w:t>cuenta documentada cuando menos una vez por año.</w:t>
      </w:r>
    </w:p>
    <w:p w:rsidR="00F469B7" w:rsidRDefault="00F469B7" w:rsidP="00A418A1">
      <w:pPr>
        <w:pStyle w:val="Sinespaciado"/>
        <w:numPr>
          <w:ilvl w:val="0"/>
          <w:numId w:val="3"/>
        </w:numPr>
        <w:jc w:val="both"/>
      </w:pPr>
      <w:r>
        <w:t>Requiere de autorización expresa de la Junta de Propietarios, para: solicitar créditos,</w:t>
      </w:r>
      <w:r w:rsidR="00A418A1">
        <w:t xml:space="preserve"> </w:t>
      </w:r>
      <w:r>
        <w:t>avances en cuenta o sobregiros, aceptar y descontar letras, pagarés o vales a la orden, así</w:t>
      </w:r>
      <w:r w:rsidR="00A418A1">
        <w:t xml:space="preserve"> </w:t>
      </w:r>
      <w:r>
        <w:t>como para firmar o autorizar cualquier tipo de operación al crédito u otorgar fianzas,</w:t>
      </w:r>
      <w:r w:rsidR="00A418A1">
        <w:t xml:space="preserve"> </w:t>
      </w:r>
      <w:r>
        <w:t xml:space="preserve">avales </w:t>
      </w:r>
      <w:r>
        <w:lastRenderedPageBreak/>
        <w:t>o cualquier operación que signifique compromiso, disposición o gravamen de los</w:t>
      </w:r>
      <w:r w:rsidR="00A418A1">
        <w:t xml:space="preserve"> </w:t>
      </w:r>
      <w:r>
        <w:t>bienes y recursos comunes a su cargo.</w:t>
      </w:r>
    </w:p>
    <w:p w:rsidR="00F469B7" w:rsidRDefault="00F469B7" w:rsidP="00A418A1">
      <w:pPr>
        <w:pStyle w:val="Sinespaciado"/>
        <w:numPr>
          <w:ilvl w:val="0"/>
          <w:numId w:val="3"/>
        </w:numPr>
        <w:jc w:val="both"/>
      </w:pPr>
      <w:r>
        <w:t>Representar a la Junta de Propietarios, en juicio o fuera de él, ante cualquier</w:t>
      </w:r>
      <w:r w:rsidR="00A418A1">
        <w:t xml:space="preserve"> </w:t>
      </w:r>
      <w:r>
        <w:t>autoridad judicial, tribunal o corte, nacional o extranjera, ejerciendo la representación</w:t>
      </w:r>
      <w:r w:rsidR="00A418A1">
        <w:t xml:space="preserve"> </w:t>
      </w:r>
      <w:r>
        <w:t>judicial de la Junta con las facultades generales del mandato, previstas en el Artículo 74</w:t>
      </w:r>
      <w:r w:rsidR="00A418A1">
        <w:t xml:space="preserve"> </w:t>
      </w:r>
      <w:r>
        <w:t>del Código Procesal Civil; así como ejercer las facultades especiales de: demandar o</w:t>
      </w:r>
      <w:r w:rsidR="00A418A1">
        <w:t xml:space="preserve"> </w:t>
      </w:r>
      <w:r>
        <w:t>denunciar, interponer reconvenciones, recursos o peticiones, apersonarse a juicio</w:t>
      </w:r>
      <w:r w:rsidR="00A418A1">
        <w:t xml:space="preserve"> </w:t>
      </w:r>
      <w:r>
        <w:t>iniciado o por iniciarse bajo cualquier calidad o condición, contestar demandas o</w:t>
      </w:r>
      <w:r w:rsidR="00A418A1">
        <w:t xml:space="preserve"> </w:t>
      </w:r>
      <w:r>
        <w:t>denuncias, constituirse en parte civil, prestar declaración de parte, ofrecer</w:t>
      </w:r>
      <w:r w:rsidR="00A418A1">
        <w:t xml:space="preserve"> </w:t>
      </w:r>
      <w:r>
        <w:t>pruebas,</w:t>
      </w:r>
      <w:r w:rsidR="00A418A1">
        <w:t xml:space="preserve"> </w:t>
      </w:r>
      <w:r>
        <w:t>diferir en contrario, interponer cualquier recurso impugnatorio, delegar poder</w:t>
      </w:r>
      <w:r w:rsidR="00A418A1">
        <w:t xml:space="preserve"> </w:t>
      </w:r>
      <w:r>
        <w:t>para pleitos a favor de cualquier persona y reasumirlo cuantas veces sea necesario.</w:t>
      </w:r>
    </w:p>
    <w:p w:rsidR="00F469B7" w:rsidRDefault="00F469B7" w:rsidP="00A418A1">
      <w:pPr>
        <w:pStyle w:val="Sinespaciado"/>
        <w:numPr>
          <w:ilvl w:val="0"/>
          <w:numId w:val="3"/>
        </w:numPr>
        <w:jc w:val="both"/>
      </w:pPr>
      <w:r>
        <w:t>Para conciliar, allanarse, transigir o desistirse del juicio o de la pretensión, requiere de</w:t>
      </w:r>
      <w:r w:rsidR="00A418A1">
        <w:t xml:space="preserve"> </w:t>
      </w:r>
      <w:r>
        <w:t>autorización expresa de la Junta de Propietarios.</w:t>
      </w:r>
    </w:p>
    <w:p w:rsidR="00F469B7" w:rsidRDefault="00F469B7" w:rsidP="00A418A1">
      <w:pPr>
        <w:pStyle w:val="Sinespaciado"/>
        <w:numPr>
          <w:ilvl w:val="0"/>
          <w:numId w:val="3"/>
        </w:numPr>
        <w:jc w:val="both"/>
      </w:pPr>
      <w:r>
        <w:t>Representar a la Junta de Propietarios, en cualquier proceso de conciliación</w:t>
      </w:r>
      <w:r w:rsidR="00A418A1">
        <w:t xml:space="preserve"> </w:t>
      </w:r>
      <w:r>
        <w:t>extrajudicial o arbitraje, cuando sea necesario.</w:t>
      </w:r>
    </w:p>
    <w:p w:rsidR="00F469B7" w:rsidRDefault="00F469B7" w:rsidP="00A418A1">
      <w:pPr>
        <w:pStyle w:val="Sinespaciado"/>
        <w:numPr>
          <w:ilvl w:val="0"/>
          <w:numId w:val="3"/>
        </w:numPr>
        <w:jc w:val="both"/>
      </w:pPr>
      <w:r>
        <w:t>Ejercer todas las demás funciones y responsabilidades que se le otorguen por</w:t>
      </w:r>
      <w:r w:rsidR="00A418A1">
        <w:t xml:space="preserve"> </w:t>
      </w:r>
      <w:r>
        <w:t>acuerdo de la Junta de Propietarios.</w:t>
      </w:r>
    </w:p>
    <w:p w:rsidR="00A418A1" w:rsidRDefault="00A418A1" w:rsidP="00F469B7">
      <w:pPr>
        <w:pStyle w:val="Sinespaciado"/>
        <w:jc w:val="both"/>
      </w:pPr>
    </w:p>
    <w:p w:rsidR="00F469B7" w:rsidRDefault="00F469B7" w:rsidP="00F469B7">
      <w:pPr>
        <w:pStyle w:val="Sinespaciado"/>
        <w:jc w:val="both"/>
      </w:pPr>
      <w:r>
        <w:t>(Estas atribuciones, funciones y responsabilidades rigen, salvo acuerdo distinto, en cuyo</w:t>
      </w:r>
      <w:r w:rsidR="00A418A1">
        <w:t xml:space="preserve"> </w:t>
      </w:r>
      <w:r>
        <w:t>caso se deberá señalar en este Artículo las que el acuerdo asigne al Presidente).</w:t>
      </w:r>
    </w:p>
    <w:p w:rsidR="00F469B7" w:rsidRDefault="00F469B7" w:rsidP="00F469B7">
      <w:pPr>
        <w:pStyle w:val="Sinespaciado"/>
        <w:jc w:val="both"/>
      </w:pPr>
    </w:p>
    <w:p w:rsidR="00F469B7" w:rsidRDefault="00F469B7" w:rsidP="00F469B7">
      <w:pPr>
        <w:pStyle w:val="Ttulo3"/>
      </w:pPr>
      <w:r>
        <w:t>Artículo 20.- De la Directiva</w:t>
      </w:r>
    </w:p>
    <w:p w:rsidR="00F469B7" w:rsidRDefault="00F469B7" w:rsidP="00F469B7">
      <w:pPr>
        <w:pStyle w:val="Sinespaciado"/>
        <w:jc w:val="both"/>
      </w:pPr>
    </w:p>
    <w:p w:rsidR="00F469B7" w:rsidRDefault="00F469B7" w:rsidP="00F469B7">
      <w:pPr>
        <w:pStyle w:val="Sinespaciado"/>
        <w:jc w:val="both"/>
      </w:pPr>
      <w:r>
        <w:t>Las facultades y responsabilidades de la Directiva</w:t>
      </w:r>
      <w:r w:rsidR="00A418A1">
        <w:t>, en caso de establecerse, son:</w:t>
      </w:r>
    </w:p>
    <w:p w:rsidR="00A418A1" w:rsidRDefault="00A418A1" w:rsidP="00F469B7">
      <w:pPr>
        <w:pStyle w:val="Sinespaciado"/>
        <w:jc w:val="both"/>
      </w:pPr>
    </w:p>
    <w:p w:rsidR="00F469B7" w:rsidRDefault="00F469B7" w:rsidP="00A418A1">
      <w:pPr>
        <w:pStyle w:val="Sinespaciado"/>
        <w:numPr>
          <w:ilvl w:val="0"/>
          <w:numId w:val="1"/>
        </w:numPr>
        <w:jc w:val="both"/>
      </w:pPr>
      <w:r>
        <w:t>Ejercer la administración de las áreas, los bienes y los servicios comunes, velando por</w:t>
      </w:r>
      <w:r>
        <w:t xml:space="preserve"> </w:t>
      </w:r>
      <w:r>
        <w:t>su correcto uso y disfrute por parte de todos los propietarios y poseedores de las</w:t>
      </w:r>
      <w:r>
        <w:t xml:space="preserve"> </w:t>
      </w:r>
      <w:r>
        <w:t>secciones exclusivas.</w:t>
      </w:r>
    </w:p>
    <w:p w:rsidR="00F469B7" w:rsidRDefault="00F469B7" w:rsidP="00A418A1">
      <w:pPr>
        <w:pStyle w:val="Sinespaciado"/>
        <w:numPr>
          <w:ilvl w:val="0"/>
          <w:numId w:val="1"/>
        </w:numPr>
        <w:jc w:val="both"/>
      </w:pPr>
      <w:r>
        <w:t>Seleccionar, contratar y supervisar a las empresas o personas necesarias para el</w:t>
      </w:r>
      <w:r>
        <w:t xml:space="preserve"> </w:t>
      </w:r>
      <w:r>
        <w:t>mantenimiento, conservación o atención de las áreas, los bienes y servicios comunes.</w:t>
      </w:r>
    </w:p>
    <w:p w:rsidR="00F469B7" w:rsidRDefault="00F469B7" w:rsidP="00A418A1">
      <w:pPr>
        <w:pStyle w:val="Sinespaciado"/>
        <w:numPr>
          <w:ilvl w:val="0"/>
          <w:numId w:val="1"/>
        </w:numPr>
        <w:jc w:val="both"/>
      </w:pPr>
      <w:r>
        <w:t>Aprobar y supervisar las cuentas de los gastos comunes.</w:t>
      </w:r>
    </w:p>
    <w:p w:rsidR="00F469B7" w:rsidRDefault="00F469B7" w:rsidP="00A418A1">
      <w:pPr>
        <w:pStyle w:val="Sinespaciado"/>
        <w:numPr>
          <w:ilvl w:val="0"/>
          <w:numId w:val="1"/>
        </w:numPr>
        <w:jc w:val="both"/>
      </w:pPr>
      <w:r>
        <w:t>Seleccionar, contratar y supervisar al administrador o a los administradores de la</w:t>
      </w:r>
      <w:r>
        <w:t xml:space="preserve"> </w:t>
      </w:r>
      <w:r>
        <w:t>edificación, según sea el caso.</w:t>
      </w:r>
    </w:p>
    <w:p w:rsidR="00F469B7" w:rsidRDefault="00F469B7" w:rsidP="00A418A1">
      <w:pPr>
        <w:pStyle w:val="Sinespaciado"/>
        <w:numPr>
          <w:ilvl w:val="0"/>
          <w:numId w:val="1"/>
        </w:numPr>
        <w:jc w:val="both"/>
      </w:pPr>
      <w:r>
        <w:t>Imponer sanciones a los propietarios o poseedores que infrinjan el Reglamento</w:t>
      </w:r>
      <w:r>
        <w:t xml:space="preserve"> </w:t>
      </w:r>
      <w:r>
        <w:t>Interno.</w:t>
      </w:r>
    </w:p>
    <w:p w:rsidR="00F469B7" w:rsidRDefault="00F469B7" w:rsidP="00A418A1">
      <w:pPr>
        <w:pStyle w:val="Sinespaciado"/>
        <w:numPr>
          <w:ilvl w:val="0"/>
          <w:numId w:val="1"/>
        </w:numPr>
        <w:jc w:val="both"/>
      </w:pPr>
      <w:r>
        <w:t>Velar por la correcta aplicación de las normas, disposiciones del Reglamento Interno</w:t>
      </w:r>
      <w:r>
        <w:t xml:space="preserve"> </w:t>
      </w:r>
      <w:r>
        <w:t>o acuerdos de la Junta, que rijan la edificación.</w:t>
      </w:r>
    </w:p>
    <w:p w:rsidR="00F469B7" w:rsidRDefault="00F469B7" w:rsidP="00A418A1">
      <w:pPr>
        <w:pStyle w:val="Sinespaciado"/>
        <w:numPr>
          <w:ilvl w:val="0"/>
          <w:numId w:val="1"/>
        </w:numPr>
        <w:jc w:val="both"/>
      </w:pPr>
      <w:r>
        <w:t>Dar cuenta de su gestión a la Junta de Propietarios, cuando menos una vez por año, o</w:t>
      </w:r>
      <w:r>
        <w:t xml:space="preserve"> </w:t>
      </w:r>
      <w:r>
        <w:t>cuando ésta se lo solicite.</w:t>
      </w:r>
    </w:p>
    <w:p w:rsidR="00F469B7" w:rsidRDefault="00F469B7" w:rsidP="00A418A1">
      <w:pPr>
        <w:pStyle w:val="Sinespaciado"/>
        <w:numPr>
          <w:ilvl w:val="0"/>
          <w:numId w:val="1"/>
        </w:numPr>
        <w:jc w:val="both"/>
      </w:pPr>
      <w:r>
        <w:t>Ejercer todas aquellas funciones que le sean delegadas o encargadas por el</w:t>
      </w:r>
      <w:r>
        <w:t xml:space="preserve"> </w:t>
      </w:r>
      <w:r>
        <w:t>Reglamento, la Junta de Propietarios o las normas vigentes.</w:t>
      </w:r>
    </w:p>
    <w:p w:rsidR="00F469B7" w:rsidRDefault="00F469B7" w:rsidP="00A418A1">
      <w:pPr>
        <w:pStyle w:val="Sinespaciado"/>
        <w:numPr>
          <w:ilvl w:val="0"/>
          <w:numId w:val="1"/>
        </w:numPr>
        <w:jc w:val="both"/>
      </w:pPr>
      <w:r>
        <w:t>Delegar en la administración, a su vez, las responsabilidades y funciones que estime</w:t>
      </w:r>
      <w:r>
        <w:t xml:space="preserve"> </w:t>
      </w:r>
      <w:r>
        <w:t>conveniente, si no las ejerciera directamente.</w:t>
      </w:r>
    </w:p>
    <w:p w:rsidR="00A418A1" w:rsidRDefault="00A418A1" w:rsidP="00A418A1">
      <w:pPr>
        <w:pStyle w:val="Sinespaciado"/>
        <w:jc w:val="both"/>
      </w:pPr>
    </w:p>
    <w:p w:rsidR="00F469B7" w:rsidRDefault="00F469B7" w:rsidP="00F469B7">
      <w:pPr>
        <w:pStyle w:val="Sinespaciado"/>
        <w:jc w:val="both"/>
      </w:pPr>
      <w:r>
        <w:t>Estas funciones se comparten con el Presidente de la Junta de Propietarios, si se</w:t>
      </w:r>
      <w:r>
        <w:t xml:space="preserve"> </w:t>
      </w:r>
      <w:r>
        <w:t>constituye una Directiva. En caso contrario, todas ellas son asumidas exclusivamente</w:t>
      </w:r>
      <w:r>
        <w:t xml:space="preserve"> </w:t>
      </w:r>
      <w:r>
        <w:t>por el Presidente de la Junta.</w:t>
      </w:r>
    </w:p>
    <w:p w:rsidR="00A418A1" w:rsidRDefault="00A418A1" w:rsidP="00F469B7">
      <w:pPr>
        <w:pStyle w:val="Sinespaciado"/>
        <w:jc w:val="both"/>
      </w:pPr>
    </w:p>
    <w:p w:rsidR="00F469B7" w:rsidRDefault="00F469B7" w:rsidP="00F469B7">
      <w:pPr>
        <w:pStyle w:val="Sinespaciado"/>
        <w:jc w:val="both"/>
      </w:pPr>
      <w:r>
        <w:t>(Estas atribuciones, funciones y responsabilidades rigen, salvo acuerdo distinto, en cuyo</w:t>
      </w:r>
      <w:r>
        <w:t xml:space="preserve"> </w:t>
      </w:r>
      <w:r>
        <w:t>caso se deberá señalar en este Artículo las que el acuerdo asigne a la Directiva).</w:t>
      </w:r>
    </w:p>
    <w:p w:rsidR="00F469B7" w:rsidRDefault="00F469B7" w:rsidP="00F469B7">
      <w:pPr>
        <w:pStyle w:val="Sinespaciado"/>
        <w:jc w:val="both"/>
      </w:pPr>
    </w:p>
    <w:p w:rsidR="00F469B7" w:rsidRDefault="00F469B7" w:rsidP="00F469B7">
      <w:pPr>
        <w:pStyle w:val="Ttulo2"/>
      </w:pPr>
      <w:r>
        <w:t>CAPITULO V</w:t>
      </w:r>
    </w:p>
    <w:p w:rsidR="00F469B7" w:rsidRDefault="00F469B7" w:rsidP="00F469B7">
      <w:pPr>
        <w:pStyle w:val="Ttulo2"/>
      </w:pPr>
      <w:r>
        <w:t>RÉGIMEN DE SANCIONES</w:t>
      </w:r>
    </w:p>
    <w:p w:rsidR="00F469B7" w:rsidRDefault="00F469B7" w:rsidP="00F469B7">
      <w:pPr>
        <w:pStyle w:val="Sinespaciado"/>
        <w:jc w:val="both"/>
      </w:pPr>
    </w:p>
    <w:p w:rsidR="00F469B7" w:rsidRDefault="00F469B7" w:rsidP="00F469B7">
      <w:pPr>
        <w:pStyle w:val="Ttulo3"/>
      </w:pPr>
      <w:r>
        <w:t>Artículo 21.- Principios rectores</w:t>
      </w:r>
    </w:p>
    <w:p w:rsidR="00F469B7" w:rsidRDefault="00F469B7" w:rsidP="00F469B7">
      <w:pPr>
        <w:pStyle w:val="Sinespaciado"/>
        <w:jc w:val="both"/>
      </w:pPr>
    </w:p>
    <w:p w:rsidR="00F469B7" w:rsidRDefault="00F469B7" w:rsidP="00F469B7">
      <w:pPr>
        <w:pStyle w:val="Sinespaciado"/>
        <w:jc w:val="both"/>
      </w:pPr>
      <w:r>
        <w:t>El régimen de sanciones debe estar sustentado en el principio de legalidad, gradualidad</w:t>
      </w:r>
      <w:r>
        <w:t xml:space="preserve"> </w:t>
      </w:r>
      <w:r>
        <w:t xml:space="preserve">y fomento </w:t>
      </w:r>
      <w:proofErr w:type="gramStart"/>
      <w:r>
        <w:t>del</w:t>
      </w:r>
      <w:proofErr w:type="gramEnd"/>
      <w:r>
        <w:t xml:space="preserve"> cumplimiento de las obligaciones.</w:t>
      </w:r>
    </w:p>
    <w:p w:rsidR="00F469B7" w:rsidRDefault="00F469B7" w:rsidP="00F469B7">
      <w:pPr>
        <w:pStyle w:val="Sinespaciado"/>
        <w:jc w:val="both"/>
      </w:pPr>
    </w:p>
    <w:p w:rsidR="00F469B7" w:rsidRDefault="00F469B7" w:rsidP="00F469B7">
      <w:pPr>
        <w:pStyle w:val="Ttulo3"/>
      </w:pPr>
      <w:r>
        <w:t>Artículo 22.- Aprobación</w:t>
      </w:r>
    </w:p>
    <w:p w:rsidR="00F469B7" w:rsidRDefault="00F469B7" w:rsidP="00F469B7">
      <w:pPr>
        <w:pStyle w:val="Sinespaciado"/>
        <w:jc w:val="both"/>
      </w:pPr>
    </w:p>
    <w:p w:rsidR="00F469B7" w:rsidRDefault="00F469B7" w:rsidP="00F469B7">
      <w:pPr>
        <w:pStyle w:val="Sinespaciado"/>
        <w:jc w:val="both"/>
      </w:pPr>
      <w:r>
        <w:t>El régimen de sanciones y sus modificaciones debe ser aprobado por la Junta de</w:t>
      </w:r>
      <w:r>
        <w:t xml:space="preserve"> </w:t>
      </w:r>
      <w:r>
        <w:t>Propietarios por mayoría calificada. Estos acuerdos se adoptarán en Junta de</w:t>
      </w:r>
      <w:r>
        <w:t xml:space="preserve"> </w:t>
      </w:r>
      <w:r>
        <w:t>Propietarios, y se asentarán en el libro de actas correspondiente. Pueden ser o no</w:t>
      </w:r>
      <w:r>
        <w:t xml:space="preserve"> </w:t>
      </w:r>
      <w:r>
        <w:t xml:space="preserve">inscritos en el registro correspondiente. </w:t>
      </w:r>
    </w:p>
    <w:p w:rsidR="00F469B7" w:rsidRDefault="00F469B7" w:rsidP="00F469B7">
      <w:pPr>
        <w:pStyle w:val="Sinespaciado"/>
        <w:jc w:val="both"/>
      </w:pPr>
      <w:r>
        <w:t>(Si se desea se podrá insertar el régimen de sanciones acordado, en este u otros</w:t>
      </w:r>
      <w:r>
        <w:t xml:space="preserve"> </w:t>
      </w:r>
      <w:r>
        <w:t>Artículos adicionales en este capítulo).</w:t>
      </w:r>
    </w:p>
    <w:p w:rsidR="00F469B7" w:rsidRDefault="00F469B7" w:rsidP="00F469B7">
      <w:pPr>
        <w:pStyle w:val="Sinespaciado"/>
        <w:jc w:val="both"/>
      </w:pPr>
    </w:p>
    <w:p w:rsidR="00F469B7" w:rsidRDefault="00F469B7" w:rsidP="00F469B7">
      <w:pPr>
        <w:pStyle w:val="Ttulo2"/>
      </w:pPr>
      <w:r>
        <w:t>CAPITULO VI</w:t>
      </w:r>
    </w:p>
    <w:p w:rsidR="00F469B7" w:rsidRDefault="00F469B7" w:rsidP="00F469B7">
      <w:pPr>
        <w:pStyle w:val="Ttulo2"/>
      </w:pPr>
      <w:r>
        <w:t>DISPOSICIONES FINALES</w:t>
      </w:r>
    </w:p>
    <w:p w:rsidR="00F469B7" w:rsidRDefault="00F469B7" w:rsidP="00F469B7">
      <w:pPr>
        <w:pStyle w:val="Sinespaciado"/>
        <w:jc w:val="both"/>
      </w:pPr>
    </w:p>
    <w:p w:rsidR="00F469B7" w:rsidRDefault="00F469B7" w:rsidP="00F469B7">
      <w:pPr>
        <w:pStyle w:val="Ttulo3"/>
      </w:pPr>
      <w:r>
        <w:t>Artículo 23.- Solución de controversias</w:t>
      </w:r>
    </w:p>
    <w:p w:rsidR="00F469B7" w:rsidRDefault="00F469B7" w:rsidP="00F469B7">
      <w:pPr>
        <w:pStyle w:val="Sinespaciado"/>
        <w:jc w:val="both"/>
      </w:pPr>
    </w:p>
    <w:p w:rsidR="00F469B7" w:rsidRDefault="00F469B7" w:rsidP="00F469B7">
      <w:pPr>
        <w:pStyle w:val="Sinespaciado"/>
        <w:jc w:val="both"/>
      </w:pPr>
      <w:r>
        <w:t>Para la solución de las controversias derivadas de la interpretación, aplicación, validez y</w:t>
      </w:r>
      <w:r>
        <w:t xml:space="preserve"> </w:t>
      </w:r>
      <w:r>
        <w:t>eficacia del presente Reglamento o de los acuerdos tomados por la Junta de</w:t>
      </w:r>
      <w:r>
        <w:t xml:space="preserve"> </w:t>
      </w:r>
      <w:r>
        <w:t>Propietarios, las partes deberán agotar la vía de la conciliación extrajudicial, y en caso</w:t>
      </w:r>
      <w:r>
        <w:t xml:space="preserve"> </w:t>
      </w:r>
      <w:r>
        <w:t xml:space="preserve">de no resolverse el conflicto por ésta vía, se acudirá a la </w:t>
      </w:r>
      <w:proofErr w:type="gramStart"/>
      <w:r>
        <w:t>vía ...............</w:t>
      </w:r>
      <w:proofErr w:type="gramEnd"/>
      <w:r>
        <w:t xml:space="preserve"> (Indicar si se</w:t>
      </w:r>
      <w:r>
        <w:t xml:space="preserve"> </w:t>
      </w:r>
      <w:r>
        <w:t xml:space="preserve">adoptará una vía arbitral o la judicial, de conformidad a las </w:t>
      </w:r>
      <w:proofErr w:type="gramStart"/>
      <w:r>
        <w:t>opciones</w:t>
      </w:r>
      <w:proofErr w:type="gramEnd"/>
      <w:r>
        <w:t xml:space="preserve"> establecidas por el</w:t>
      </w:r>
      <w:r>
        <w:t xml:space="preserve"> </w:t>
      </w:r>
      <w:r>
        <w:t>Reglamento de la Ley Nº 27157, en su Artículo 156); con excepción del cobro por mora</w:t>
      </w:r>
      <w:r>
        <w:t xml:space="preserve"> </w:t>
      </w:r>
      <w:r>
        <w:t>de las cuotas, que se sujetará a lo dispuesto por el Art. 50 de la Ley Nº 27157 y por su</w:t>
      </w:r>
      <w:r>
        <w:t xml:space="preserve"> </w:t>
      </w:r>
      <w:r>
        <w:t>Reglamento aprobado por D.S. Nº 008-2000-MTC.</w:t>
      </w:r>
    </w:p>
    <w:p w:rsidR="00F469B7" w:rsidRDefault="00F469B7" w:rsidP="00F469B7">
      <w:pPr>
        <w:pStyle w:val="Sinespaciado"/>
        <w:jc w:val="both"/>
      </w:pPr>
    </w:p>
    <w:p w:rsidR="00F469B7" w:rsidRDefault="00F469B7" w:rsidP="00F469B7">
      <w:pPr>
        <w:pStyle w:val="Ttulo3"/>
      </w:pPr>
      <w:r>
        <w:t>Artículo 24.- Supletoriedad de las normas</w:t>
      </w:r>
    </w:p>
    <w:p w:rsidR="00F469B7" w:rsidRDefault="00F469B7" w:rsidP="00F469B7">
      <w:pPr>
        <w:pStyle w:val="Sinespaciado"/>
        <w:jc w:val="both"/>
      </w:pPr>
    </w:p>
    <w:p w:rsidR="00F469B7" w:rsidRDefault="00F469B7" w:rsidP="00F469B7">
      <w:pPr>
        <w:pStyle w:val="Sinespaciado"/>
        <w:jc w:val="both"/>
      </w:pPr>
      <w:r>
        <w:t>En todo lo no previsto por el presente Reglamento Interno, se aplica, en forma</w:t>
      </w:r>
      <w:r>
        <w:t xml:space="preserve"> </w:t>
      </w:r>
      <w:r>
        <w:t>supletoria, la Ley Nº 27157 o las normas que la sustituyan, así como sus normas</w:t>
      </w:r>
      <w:r>
        <w:t xml:space="preserve"> </w:t>
      </w:r>
      <w:r>
        <w:t>reglamentarias.</w:t>
      </w:r>
    </w:p>
    <w:p w:rsidR="00F469B7" w:rsidRDefault="00F469B7" w:rsidP="00F469B7">
      <w:pPr>
        <w:pStyle w:val="Sinespaciado"/>
        <w:jc w:val="both"/>
      </w:pPr>
    </w:p>
    <w:p w:rsidR="00F469B7" w:rsidRDefault="00F469B7" w:rsidP="00F469B7">
      <w:pPr>
        <w:pStyle w:val="Ttulo3"/>
      </w:pPr>
      <w:r>
        <w:t>Artículo 25.- Conocimiento del presente Reglamento</w:t>
      </w:r>
    </w:p>
    <w:p w:rsidR="00F469B7" w:rsidRDefault="00F469B7" w:rsidP="00F469B7">
      <w:pPr>
        <w:pStyle w:val="Sinespaciado"/>
        <w:jc w:val="both"/>
      </w:pPr>
    </w:p>
    <w:p w:rsidR="00F469B7" w:rsidRDefault="00F469B7" w:rsidP="00F469B7">
      <w:pPr>
        <w:pStyle w:val="Sinespaciado"/>
        <w:jc w:val="both"/>
      </w:pPr>
      <w:r>
        <w:t>Todos los propietarios declaran conocer el texto del presente Reglamento y se</w:t>
      </w:r>
      <w:r>
        <w:t xml:space="preserve"> </w:t>
      </w:r>
      <w:r>
        <w:t>comprometen a guardarlo y cumplirlo de forma escrupulosa; y, de ser el caso, hacer</w:t>
      </w:r>
      <w:r>
        <w:t xml:space="preserve"> </w:t>
      </w:r>
      <w:r>
        <w:t>conocer el texto del mismo a sus arrendatarios u otros poseedores de su sección, y</w:t>
      </w:r>
      <w:r>
        <w:t xml:space="preserve"> </w:t>
      </w:r>
      <w:r>
        <w:t>exigirles su cumplimiento; asumiendo la condición de responsable solidario ante la</w:t>
      </w:r>
      <w:r>
        <w:t xml:space="preserve"> </w:t>
      </w:r>
      <w:r>
        <w:t>Junta de Propietarios, por las obligaciones de orden económico.</w:t>
      </w:r>
    </w:p>
    <w:p w:rsidR="00F469B7" w:rsidRDefault="00F469B7" w:rsidP="00F469B7">
      <w:pPr>
        <w:pStyle w:val="Sinespaciado"/>
        <w:jc w:val="both"/>
      </w:pPr>
    </w:p>
    <w:p w:rsidR="00F469B7" w:rsidRDefault="00F469B7" w:rsidP="00F469B7">
      <w:pPr>
        <w:pStyle w:val="Ttulo3"/>
      </w:pPr>
      <w:r>
        <w:lastRenderedPageBreak/>
        <w:t>Artículo 26.- Designación del Presidente de la Junta de Propietarios.</w:t>
      </w:r>
    </w:p>
    <w:p w:rsidR="00F469B7" w:rsidRDefault="00F469B7" w:rsidP="00F469B7">
      <w:pPr>
        <w:pStyle w:val="Sinespaciado"/>
        <w:jc w:val="both"/>
      </w:pPr>
    </w:p>
    <w:p w:rsidR="00F469B7" w:rsidRDefault="00F469B7" w:rsidP="00F469B7">
      <w:pPr>
        <w:pStyle w:val="Sinespaciado"/>
        <w:jc w:val="both"/>
      </w:pPr>
      <w:r>
        <w:t xml:space="preserve">El Presidente de la Junta de Propietarios </w:t>
      </w:r>
      <w:proofErr w:type="gramStart"/>
      <w:r>
        <w:t>será .......................</w:t>
      </w:r>
      <w:proofErr w:type="gramEnd"/>
      <w:r>
        <w:t xml:space="preserve"> (</w:t>
      </w:r>
      <w:proofErr w:type="gramStart"/>
      <w:r>
        <w:t>indicar</w:t>
      </w:r>
      <w:proofErr w:type="gramEnd"/>
      <w:r>
        <w:t xml:space="preserve"> nombre completo,</w:t>
      </w:r>
      <w:r>
        <w:t xml:space="preserve"> </w:t>
      </w:r>
      <w:r>
        <w:t>con........... (</w:t>
      </w:r>
      <w:proofErr w:type="gramStart"/>
      <w:r>
        <w:t>indicar</w:t>
      </w:r>
      <w:proofErr w:type="gramEnd"/>
      <w:r>
        <w:t xml:space="preserve"> documento de identidad), quien ejercerá el cargo por..............</w:t>
      </w:r>
      <w:r>
        <w:t xml:space="preserve"> </w:t>
      </w:r>
      <w:r>
        <w:t>(</w:t>
      </w:r>
      <w:proofErr w:type="gramStart"/>
      <w:r>
        <w:t>indicar</w:t>
      </w:r>
      <w:proofErr w:type="gramEnd"/>
      <w:r>
        <w:t xml:space="preserve"> el período por el que ejercerá el cargo).</w:t>
      </w:r>
      <w:r>
        <w:t xml:space="preserve"> </w:t>
      </w:r>
    </w:p>
    <w:p w:rsidR="00F469B7" w:rsidRDefault="00F469B7" w:rsidP="00F469B7">
      <w:pPr>
        <w:pStyle w:val="Sinespaciado"/>
        <w:jc w:val="both"/>
      </w:pPr>
    </w:p>
    <w:p w:rsidR="00F469B7" w:rsidRDefault="00F469B7" w:rsidP="00F469B7">
      <w:pPr>
        <w:pStyle w:val="Sinespaciado"/>
        <w:jc w:val="both"/>
      </w:pPr>
      <w:r>
        <w:t>(Lugar y fecha de otorgamiento)</w:t>
      </w:r>
    </w:p>
    <w:p w:rsidR="00DC0E22" w:rsidRDefault="00F469B7" w:rsidP="00F469B7">
      <w:pPr>
        <w:pStyle w:val="Sinespaciado"/>
        <w:jc w:val="both"/>
      </w:pPr>
      <w:r>
        <w:t>(Firmas de los otorgantes)</w:t>
      </w:r>
    </w:p>
    <w:sectPr w:rsidR="00DC0E2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75ED6"/>
    <w:multiLevelType w:val="hybridMultilevel"/>
    <w:tmpl w:val="46466DC2"/>
    <w:lvl w:ilvl="0" w:tplc="5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F0048"/>
    <w:multiLevelType w:val="hybridMultilevel"/>
    <w:tmpl w:val="0AE07F2A"/>
    <w:lvl w:ilvl="0" w:tplc="540A0017">
      <w:start w:val="1"/>
      <w:numFmt w:val="lowerLetter"/>
      <w:lvlText w:val="%1)"/>
      <w:lvlJc w:val="left"/>
      <w:pPr>
        <w:ind w:left="720" w:hanging="360"/>
      </w:p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01339"/>
    <w:multiLevelType w:val="hybridMultilevel"/>
    <w:tmpl w:val="4BA0D1C8"/>
    <w:lvl w:ilvl="0" w:tplc="540A0017">
      <w:start w:val="1"/>
      <w:numFmt w:val="lowerLetter"/>
      <w:lvlText w:val="%1)"/>
      <w:lvlJc w:val="left"/>
      <w:pPr>
        <w:ind w:left="720" w:hanging="360"/>
      </w:p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26BF4"/>
    <w:multiLevelType w:val="hybridMultilevel"/>
    <w:tmpl w:val="E2C8BD38"/>
    <w:lvl w:ilvl="0" w:tplc="620E188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015EB"/>
    <w:multiLevelType w:val="hybridMultilevel"/>
    <w:tmpl w:val="285245AC"/>
    <w:lvl w:ilvl="0" w:tplc="5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E1C4C"/>
    <w:multiLevelType w:val="hybridMultilevel"/>
    <w:tmpl w:val="69AEC8FC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A5CCF"/>
    <w:multiLevelType w:val="hybridMultilevel"/>
    <w:tmpl w:val="51B6265A"/>
    <w:lvl w:ilvl="0" w:tplc="540A0017">
      <w:start w:val="1"/>
      <w:numFmt w:val="lowerLetter"/>
      <w:lvlText w:val="%1)"/>
      <w:lvlJc w:val="left"/>
      <w:pPr>
        <w:ind w:left="720" w:hanging="360"/>
      </w:p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20D3B"/>
    <w:multiLevelType w:val="hybridMultilevel"/>
    <w:tmpl w:val="74BE06C6"/>
    <w:lvl w:ilvl="0" w:tplc="540A0017">
      <w:start w:val="1"/>
      <w:numFmt w:val="lowerLetter"/>
      <w:lvlText w:val="%1)"/>
      <w:lvlJc w:val="left"/>
      <w:pPr>
        <w:ind w:left="720" w:hanging="360"/>
      </w:p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7E3F6E"/>
    <w:multiLevelType w:val="hybridMultilevel"/>
    <w:tmpl w:val="2DAEBE36"/>
    <w:lvl w:ilvl="0" w:tplc="5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925EDD"/>
    <w:multiLevelType w:val="hybridMultilevel"/>
    <w:tmpl w:val="7A742D44"/>
    <w:lvl w:ilvl="0" w:tplc="5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C83BA5"/>
    <w:multiLevelType w:val="hybridMultilevel"/>
    <w:tmpl w:val="9EC437FE"/>
    <w:lvl w:ilvl="0" w:tplc="5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C31B0E"/>
    <w:multiLevelType w:val="hybridMultilevel"/>
    <w:tmpl w:val="5C62A088"/>
    <w:lvl w:ilvl="0" w:tplc="540A0017">
      <w:start w:val="1"/>
      <w:numFmt w:val="lowerLetter"/>
      <w:lvlText w:val="%1)"/>
      <w:lvlJc w:val="left"/>
      <w:pPr>
        <w:ind w:left="360" w:hanging="360"/>
      </w:pPr>
    </w:lvl>
    <w:lvl w:ilvl="1" w:tplc="540A0019" w:tentative="1">
      <w:start w:val="1"/>
      <w:numFmt w:val="lowerLetter"/>
      <w:lvlText w:val="%2."/>
      <w:lvlJc w:val="left"/>
      <w:pPr>
        <w:ind w:left="1080" w:hanging="360"/>
      </w:pPr>
    </w:lvl>
    <w:lvl w:ilvl="2" w:tplc="540A001B" w:tentative="1">
      <w:start w:val="1"/>
      <w:numFmt w:val="lowerRoman"/>
      <w:lvlText w:val="%3."/>
      <w:lvlJc w:val="right"/>
      <w:pPr>
        <w:ind w:left="1800" w:hanging="180"/>
      </w:pPr>
    </w:lvl>
    <w:lvl w:ilvl="3" w:tplc="540A000F" w:tentative="1">
      <w:start w:val="1"/>
      <w:numFmt w:val="decimal"/>
      <w:lvlText w:val="%4."/>
      <w:lvlJc w:val="left"/>
      <w:pPr>
        <w:ind w:left="2520" w:hanging="360"/>
      </w:pPr>
    </w:lvl>
    <w:lvl w:ilvl="4" w:tplc="540A0019" w:tentative="1">
      <w:start w:val="1"/>
      <w:numFmt w:val="lowerLetter"/>
      <w:lvlText w:val="%5."/>
      <w:lvlJc w:val="left"/>
      <w:pPr>
        <w:ind w:left="3240" w:hanging="360"/>
      </w:pPr>
    </w:lvl>
    <w:lvl w:ilvl="5" w:tplc="540A001B" w:tentative="1">
      <w:start w:val="1"/>
      <w:numFmt w:val="lowerRoman"/>
      <w:lvlText w:val="%6."/>
      <w:lvlJc w:val="right"/>
      <w:pPr>
        <w:ind w:left="3960" w:hanging="180"/>
      </w:pPr>
    </w:lvl>
    <w:lvl w:ilvl="6" w:tplc="540A000F" w:tentative="1">
      <w:start w:val="1"/>
      <w:numFmt w:val="decimal"/>
      <w:lvlText w:val="%7."/>
      <w:lvlJc w:val="left"/>
      <w:pPr>
        <w:ind w:left="4680" w:hanging="360"/>
      </w:pPr>
    </w:lvl>
    <w:lvl w:ilvl="7" w:tplc="540A0019" w:tentative="1">
      <w:start w:val="1"/>
      <w:numFmt w:val="lowerLetter"/>
      <w:lvlText w:val="%8."/>
      <w:lvlJc w:val="left"/>
      <w:pPr>
        <w:ind w:left="5400" w:hanging="360"/>
      </w:pPr>
    </w:lvl>
    <w:lvl w:ilvl="8" w:tplc="5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5222D7"/>
    <w:multiLevelType w:val="hybridMultilevel"/>
    <w:tmpl w:val="553AEF72"/>
    <w:lvl w:ilvl="0" w:tplc="5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4017EC"/>
    <w:multiLevelType w:val="hybridMultilevel"/>
    <w:tmpl w:val="24868CE2"/>
    <w:lvl w:ilvl="0" w:tplc="5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4A63A7"/>
    <w:multiLevelType w:val="hybridMultilevel"/>
    <w:tmpl w:val="B2424250"/>
    <w:lvl w:ilvl="0" w:tplc="540A0017">
      <w:start w:val="1"/>
      <w:numFmt w:val="lowerLetter"/>
      <w:lvlText w:val="%1)"/>
      <w:lvlJc w:val="left"/>
      <w:pPr>
        <w:ind w:left="720" w:hanging="360"/>
      </w:p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E74ED2"/>
    <w:multiLevelType w:val="hybridMultilevel"/>
    <w:tmpl w:val="BBB0FD58"/>
    <w:lvl w:ilvl="0" w:tplc="5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8211EF"/>
    <w:multiLevelType w:val="hybridMultilevel"/>
    <w:tmpl w:val="4FC22FF0"/>
    <w:lvl w:ilvl="0" w:tplc="540A0017">
      <w:start w:val="1"/>
      <w:numFmt w:val="lowerLetter"/>
      <w:lvlText w:val="%1)"/>
      <w:lvlJc w:val="left"/>
      <w:pPr>
        <w:ind w:left="720" w:hanging="360"/>
      </w:p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470532"/>
    <w:multiLevelType w:val="hybridMultilevel"/>
    <w:tmpl w:val="161C724A"/>
    <w:lvl w:ilvl="0" w:tplc="540A0017">
      <w:start w:val="1"/>
      <w:numFmt w:val="lowerLetter"/>
      <w:lvlText w:val="%1)"/>
      <w:lvlJc w:val="left"/>
      <w:pPr>
        <w:ind w:left="720" w:hanging="360"/>
      </w:p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E77469"/>
    <w:multiLevelType w:val="hybridMultilevel"/>
    <w:tmpl w:val="880CD8BC"/>
    <w:lvl w:ilvl="0" w:tplc="540A0017">
      <w:start w:val="1"/>
      <w:numFmt w:val="lowerLetter"/>
      <w:lvlText w:val="%1)"/>
      <w:lvlJc w:val="left"/>
      <w:pPr>
        <w:ind w:left="720" w:hanging="360"/>
      </w:p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14"/>
  </w:num>
  <w:num w:numId="4">
    <w:abstractNumId w:val="13"/>
  </w:num>
  <w:num w:numId="5">
    <w:abstractNumId w:val="18"/>
  </w:num>
  <w:num w:numId="6">
    <w:abstractNumId w:val="8"/>
  </w:num>
  <w:num w:numId="7">
    <w:abstractNumId w:val="16"/>
  </w:num>
  <w:num w:numId="8">
    <w:abstractNumId w:val="10"/>
  </w:num>
  <w:num w:numId="9">
    <w:abstractNumId w:val="6"/>
  </w:num>
  <w:num w:numId="10">
    <w:abstractNumId w:val="15"/>
  </w:num>
  <w:num w:numId="11">
    <w:abstractNumId w:val="2"/>
  </w:num>
  <w:num w:numId="12">
    <w:abstractNumId w:val="12"/>
  </w:num>
  <w:num w:numId="13">
    <w:abstractNumId w:val="1"/>
  </w:num>
  <w:num w:numId="14">
    <w:abstractNumId w:val="0"/>
  </w:num>
  <w:num w:numId="15">
    <w:abstractNumId w:val="5"/>
  </w:num>
  <w:num w:numId="16">
    <w:abstractNumId w:val="3"/>
  </w:num>
  <w:num w:numId="17">
    <w:abstractNumId w:val="11"/>
  </w:num>
  <w:num w:numId="18">
    <w:abstractNumId w:val="9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9B7"/>
    <w:rsid w:val="00412CFE"/>
    <w:rsid w:val="00622113"/>
    <w:rsid w:val="00677A48"/>
    <w:rsid w:val="00A418A1"/>
    <w:rsid w:val="00C31871"/>
    <w:rsid w:val="00F4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CC0927-7070-4F91-9038-243EF5316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469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469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469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469B7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F469B7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F469B7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F469B7"/>
    <w:rPr>
      <w:rFonts w:asciiTheme="majorHAnsi" w:eastAsiaTheme="majorEastAsia" w:hAnsiTheme="majorHAnsi" w:cstheme="majorBidi"/>
      <w:b/>
      <w:sz w:val="32"/>
      <w:szCs w:val="32"/>
    </w:rPr>
  </w:style>
  <w:style w:type="table" w:styleId="Tablaconcuadrcula">
    <w:name w:val="Table Grid"/>
    <w:basedOn w:val="Tablanormal"/>
    <w:uiPriority w:val="39"/>
    <w:rsid w:val="00622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12</Pages>
  <Words>4403</Words>
  <Characters>24222</Characters>
  <Application>Microsoft Office Word</Application>
  <DocSecurity>0</DocSecurity>
  <Lines>201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1</cp:revision>
  <dcterms:created xsi:type="dcterms:W3CDTF">2020-10-16T06:09:00Z</dcterms:created>
  <dcterms:modified xsi:type="dcterms:W3CDTF">2020-10-16T06:49:00Z</dcterms:modified>
</cp:coreProperties>
</file>